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EE589D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PUBLICATIONS SUBSCRIPTIONS LIST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11464"/>
      </w:tblGrid>
      <w:tr w:rsidR="00495C4D" w:rsidRPr="00F9329A" w:rsidTr="00C76036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F0533" w:rsidP="00EE589D">
            <w:pPr>
              <w:jc w:val="left"/>
              <w:rPr>
                <w:b/>
              </w:rPr>
            </w:pPr>
            <w:r>
              <w:rPr>
                <w:b/>
              </w:rPr>
              <w:t>Date of</w:t>
            </w:r>
            <w:r w:rsidR="00EE589D">
              <w:rPr>
                <w:b/>
              </w:rPr>
              <w:t xml:space="preserve"> last update</w:t>
            </w:r>
          </w:p>
        </w:tc>
        <w:tc>
          <w:tcPr>
            <w:tcW w:w="11464" w:type="dxa"/>
          </w:tcPr>
          <w:p w:rsidR="00495C4D" w:rsidRPr="00C76036" w:rsidRDefault="00532427" w:rsidP="00C76036">
            <w:pPr>
              <w:jc w:val="left"/>
              <w:rPr>
                <w:b/>
              </w:rPr>
            </w:pPr>
            <w:r>
              <w:rPr>
                <w:b/>
              </w:rPr>
              <w:t>[</w:t>
            </w:r>
            <w:r w:rsidR="000F240C">
              <w:rPr>
                <w:b/>
              </w:rPr>
              <w:t>I</w:t>
            </w:r>
            <w:r w:rsidR="000F240C" w:rsidRPr="00C76036">
              <w:rPr>
                <w:b/>
              </w:rPr>
              <w:t>nsert</w:t>
            </w:r>
            <w:r w:rsidR="00C76036" w:rsidRPr="00C76036">
              <w:rPr>
                <w:b/>
              </w:rPr>
              <w:t xml:space="preserve"> date]</w:t>
            </w:r>
          </w:p>
        </w:tc>
      </w:tr>
    </w:tbl>
    <w:p w:rsidR="00EE589D" w:rsidRDefault="00EE589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827"/>
        <w:gridCol w:w="1843"/>
        <w:gridCol w:w="5670"/>
      </w:tblGrid>
      <w:tr w:rsidR="00532772" w:rsidTr="00352C41">
        <w:trPr>
          <w:trHeight w:val="484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32772" w:rsidRDefault="00532772" w:rsidP="00EA121F">
            <w:pPr>
              <w:jc w:val="left"/>
              <w:rPr>
                <w:b/>
              </w:rPr>
            </w:pPr>
            <w:r>
              <w:rPr>
                <w:b/>
              </w:rPr>
              <w:t>Professional bodies, services or organisations newsletters/ journals/ websites/ social media/</w:t>
            </w:r>
            <w:r w:rsidR="005F6992">
              <w:rPr>
                <w:b/>
              </w:rPr>
              <w:t xml:space="preserve"> </w:t>
            </w:r>
            <w:r>
              <w:rPr>
                <w:b/>
              </w:rPr>
              <w:t>others</w:t>
            </w:r>
          </w:p>
          <w:p w:rsidR="00532772" w:rsidRDefault="00532772" w:rsidP="00EA121F">
            <w:pPr>
              <w:jc w:val="left"/>
              <w:rPr>
                <w:b/>
              </w:rPr>
            </w:pPr>
          </w:p>
        </w:tc>
      </w:tr>
      <w:tr w:rsidR="00532772" w:rsidTr="00352C41">
        <w:trPr>
          <w:trHeight w:val="251"/>
        </w:trPr>
        <w:tc>
          <w:tcPr>
            <w:tcW w:w="3119" w:type="dxa"/>
            <w:shd w:val="clear" w:color="auto" w:fill="D9D9D9" w:themeFill="background1" w:themeFillShade="D9"/>
          </w:tcPr>
          <w:p w:rsidR="00532772" w:rsidRPr="00942BCB" w:rsidRDefault="00532772" w:rsidP="00EA121F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32772" w:rsidRPr="00942BCB" w:rsidRDefault="00532772" w:rsidP="00EA121F">
            <w:pPr>
              <w:tabs>
                <w:tab w:val="right" w:pos="2785"/>
              </w:tabs>
              <w:jc w:val="left"/>
              <w:rPr>
                <w:b/>
              </w:rPr>
            </w:pPr>
            <w:r>
              <w:rPr>
                <w:b/>
              </w:rPr>
              <w:t>Benefits to the organisation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32772" w:rsidRDefault="00532772" w:rsidP="00EA121F">
            <w:pPr>
              <w:jc w:val="left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532772" w:rsidRDefault="00532772" w:rsidP="00EA121F">
            <w:pPr>
              <w:jc w:val="left"/>
              <w:rPr>
                <w:b/>
              </w:rPr>
            </w:pPr>
            <w:r>
              <w:rPr>
                <w:b/>
              </w:rPr>
              <w:t>Current staff members subscribed and log-ins</w:t>
            </w:r>
          </w:p>
          <w:p w:rsidR="000F240C" w:rsidRPr="00942BCB" w:rsidRDefault="000F240C" w:rsidP="00EA121F">
            <w:pPr>
              <w:jc w:val="left"/>
              <w:rPr>
                <w:b/>
              </w:rPr>
            </w:pPr>
          </w:p>
        </w:tc>
      </w:tr>
      <w:tr w:rsidR="00532772" w:rsidTr="00352C41">
        <w:trPr>
          <w:trHeight w:val="745"/>
        </w:trPr>
        <w:tc>
          <w:tcPr>
            <w:tcW w:w="3119" w:type="dxa"/>
          </w:tcPr>
          <w:p w:rsidR="00532772" w:rsidRPr="00352C41" w:rsidRDefault="00352C41" w:rsidP="00352C41">
            <w:pPr>
              <w:jc w:val="left"/>
              <w:rPr>
                <w:b/>
              </w:rPr>
            </w:pPr>
            <w:r w:rsidRPr="00352C41">
              <w:rPr>
                <w:b/>
              </w:rPr>
              <w:t>[</w:t>
            </w:r>
            <w:r w:rsidR="00532427">
              <w:rPr>
                <w:b/>
              </w:rPr>
              <w:t>I</w:t>
            </w:r>
            <w:r w:rsidRPr="00352C41">
              <w:rPr>
                <w:b/>
              </w:rPr>
              <w:t>nsert name of site/other]</w:t>
            </w:r>
          </w:p>
          <w:p w:rsidR="00532772" w:rsidRPr="00352C41" w:rsidRDefault="00532772" w:rsidP="00352C41">
            <w:pPr>
              <w:jc w:val="left"/>
              <w:rPr>
                <w:b/>
              </w:rPr>
            </w:pPr>
          </w:p>
          <w:p w:rsidR="00532772" w:rsidRPr="00352C41" w:rsidRDefault="00532772" w:rsidP="00352C41">
            <w:pPr>
              <w:jc w:val="left"/>
              <w:rPr>
                <w:b/>
              </w:rPr>
            </w:pPr>
          </w:p>
        </w:tc>
        <w:tc>
          <w:tcPr>
            <w:tcW w:w="3827" w:type="dxa"/>
          </w:tcPr>
          <w:p w:rsidR="00532772" w:rsidRPr="00352C41" w:rsidRDefault="00532427" w:rsidP="00352C41">
            <w:pPr>
              <w:jc w:val="left"/>
              <w:rPr>
                <w:b/>
              </w:rPr>
            </w:pPr>
            <w:r>
              <w:rPr>
                <w:b/>
              </w:rPr>
              <w:t>[I</w:t>
            </w:r>
            <w:r w:rsidR="00352C41" w:rsidRPr="00352C41">
              <w:rPr>
                <w:b/>
              </w:rPr>
              <w:t>nsert the benefits for the organisations or staff members]</w:t>
            </w:r>
          </w:p>
        </w:tc>
        <w:tc>
          <w:tcPr>
            <w:tcW w:w="1843" w:type="dxa"/>
          </w:tcPr>
          <w:p w:rsidR="00532772" w:rsidRPr="00352C41" w:rsidRDefault="00532427" w:rsidP="000120C4">
            <w:pPr>
              <w:jc w:val="left"/>
              <w:rPr>
                <w:b/>
              </w:rPr>
            </w:pPr>
            <w:r>
              <w:rPr>
                <w:b/>
              </w:rPr>
              <w:t>[I</w:t>
            </w:r>
            <w:bookmarkStart w:id="0" w:name="_GoBack"/>
            <w:bookmarkEnd w:id="0"/>
            <w:r w:rsidR="00352C41" w:rsidRPr="00352C41">
              <w:rPr>
                <w:b/>
              </w:rPr>
              <w:t xml:space="preserve">nsert the cost per year of the subscription, if any] </w:t>
            </w:r>
          </w:p>
        </w:tc>
        <w:tc>
          <w:tcPr>
            <w:tcW w:w="5670" w:type="dxa"/>
          </w:tcPr>
          <w:p w:rsidR="00532772" w:rsidRPr="00352C41" w:rsidRDefault="00352C41" w:rsidP="00352C41">
            <w:pPr>
              <w:jc w:val="left"/>
              <w:rPr>
                <w:b/>
              </w:rPr>
            </w:pPr>
            <w:r w:rsidRPr="00352C41">
              <w:rPr>
                <w:b/>
              </w:rPr>
              <w:t>[Insert staff members name subscribed and their log-ins details]</w:t>
            </w:r>
          </w:p>
        </w:tc>
      </w:tr>
      <w:tr w:rsidR="00532772" w:rsidTr="00352C41">
        <w:trPr>
          <w:trHeight w:val="745"/>
        </w:trPr>
        <w:tc>
          <w:tcPr>
            <w:tcW w:w="3119" w:type="dxa"/>
          </w:tcPr>
          <w:p w:rsidR="00532772" w:rsidRDefault="00532772" w:rsidP="00EB4929"/>
          <w:p w:rsidR="00532772" w:rsidRDefault="00532772" w:rsidP="00EB4929"/>
          <w:p w:rsidR="00532772" w:rsidRDefault="00532772" w:rsidP="00EB4929"/>
        </w:tc>
        <w:tc>
          <w:tcPr>
            <w:tcW w:w="3827" w:type="dxa"/>
          </w:tcPr>
          <w:p w:rsidR="00532772" w:rsidRDefault="00532772" w:rsidP="00EB4929"/>
        </w:tc>
        <w:tc>
          <w:tcPr>
            <w:tcW w:w="1843" w:type="dxa"/>
          </w:tcPr>
          <w:p w:rsidR="00532772" w:rsidRDefault="00532772" w:rsidP="00EB4929"/>
        </w:tc>
        <w:tc>
          <w:tcPr>
            <w:tcW w:w="5670" w:type="dxa"/>
          </w:tcPr>
          <w:p w:rsidR="00532772" w:rsidRDefault="00532772" w:rsidP="00EB4929"/>
        </w:tc>
      </w:tr>
      <w:tr w:rsidR="00532772" w:rsidTr="00352C41">
        <w:trPr>
          <w:trHeight w:val="745"/>
        </w:trPr>
        <w:tc>
          <w:tcPr>
            <w:tcW w:w="3119" w:type="dxa"/>
          </w:tcPr>
          <w:p w:rsidR="00532772" w:rsidRDefault="00532772" w:rsidP="00EB4929"/>
        </w:tc>
        <w:tc>
          <w:tcPr>
            <w:tcW w:w="3827" w:type="dxa"/>
          </w:tcPr>
          <w:p w:rsidR="00532772" w:rsidRDefault="00532772" w:rsidP="00EB4929"/>
        </w:tc>
        <w:tc>
          <w:tcPr>
            <w:tcW w:w="1843" w:type="dxa"/>
          </w:tcPr>
          <w:p w:rsidR="00532772" w:rsidRDefault="00532772" w:rsidP="00EB4929"/>
        </w:tc>
        <w:tc>
          <w:tcPr>
            <w:tcW w:w="5670" w:type="dxa"/>
          </w:tcPr>
          <w:p w:rsidR="00532772" w:rsidRDefault="00532772" w:rsidP="00EB4929"/>
        </w:tc>
      </w:tr>
      <w:tr w:rsidR="00532772" w:rsidTr="00352C41">
        <w:trPr>
          <w:trHeight w:val="745"/>
        </w:trPr>
        <w:tc>
          <w:tcPr>
            <w:tcW w:w="3119" w:type="dxa"/>
          </w:tcPr>
          <w:p w:rsidR="00532772" w:rsidRDefault="00532772" w:rsidP="00EB4929"/>
        </w:tc>
        <w:tc>
          <w:tcPr>
            <w:tcW w:w="3827" w:type="dxa"/>
          </w:tcPr>
          <w:p w:rsidR="00532772" w:rsidRDefault="00532772" w:rsidP="00EB4929"/>
        </w:tc>
        <w:tc>
          <w:tcPr>
            <w:tcW w:w="1843" w:type="dxa"/>
          </w:tcPr>
          <w:p w:rsidR="00532772" w:rsidRDefault="00532772" w:rsidP="00EB4929"/>
        </w:tc>
        <w:tc>
          <w:tcPr>
            <w:tcW w:w="5670" w:type="dxa"/>
          </w:tcPr>
          <w:p w:rsidR="00532772" w:rsidRDefault="00532772" w:rsidP="00EB4929"/>
        </w:tc>
      </w:tr>
      <w:tr w:rsidR="00532772" w:rsidTr="00352C41">
        <w:trPr>
          <w:trHeight w:val="745"/>
        </w:trPr>
        <w:tc>
          <w:tcPr>
            <w:tcW w:w="3119" w:type="dxa"/>
          </w:tcPr>
          <w:p w:rsidR="00532772" w:rsidRDefault="00532772" w:rsidP="00EB4929"/>
        </w:tc>
        <w:tc>
          <w:tcPr>
            <w:tcW w:w="3827" w:type="dxa"/>
          </w:tcPr>
          <w:p w:rsidR="00532772" w:rsidRDefault="00532772" w:rsidP="00EB4929"/>
        </w:tc>
        <w:tc>
          <w:tcPr>
            <w:tcW w:w="1843" w:type="dxa"/>
          </w:tcPr>
          <w:p w:rsidR="00532772" w:rsidRDefault="00532772" w:rsidP="00EB4929"/>
        </w:tc>
        <w:tc>
          <w:tcPr>
            <w:tcW w:w="5670" w:type="dxa"/>
          </w:tcPr>
          <w:p w:rsidR="00532772" w:rsidRDefault="00532772" w:rsidP="00EB4929"/>
        </w:tc>
      </w:tr>
    </w:tbl>
    <w:p w:rsidR="00EA121F" w:rsidRDefault="00EA121F" w:rsidP="002031CF"/>
    <w:sectPr w:rsidR="00EA121F" w:rsidSect="000F240C">
      <w:footerReference w:type="default" r:id="rId8"/>
      <w:pgSz w:w="16820" w:h="11900" w:orient="landscape"/>
      <w:pgMar w:top="1135" w:right="1134" w:bottom="1552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32772" w:rsidP="00CE795B">
    <w:pPr>
      <w:pStyle w:val="Footer"/>
    </w:pPr>
    <w:r>
      <w:t xml:space="preserve">Publications subscriptions list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706687634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D185F">
          <w:tab/>
        </w:r>
        <w:r w:rsidR="00907B29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532427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532427">
            <w:rPr>
              <w:noProof/>
            </w:rPr>
            <w:t>1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20C4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40C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42CD3"/>
    <w:rsid w:val="00152E8B"/>
    <w:rsid w:val="0017710F"/>
    <w:rsid w:val="00186153"/>
    <w:rsid w:val="001D67ED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2C41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2427"/>
    <w:rsid w:val="00532772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0533"/>
    <w:rsid w:val="005F19F8"/>
    <w:rsid w:val="005F2A54"/>
    <w:rsid w:val="005F6992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7B29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76036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C514B"/>
    <w:rsid w:val="00ED01DB"/>
    <w:rsid w:val="00EE0814"/>
    <w:rsid w:val="00EE4159"/>
    <w:rsid w:val="00EE589D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2C6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23ST2XJ3F2FU-1797567310-160926</_dlc_DocId>
    <_dlc_DocIdUrl xmlns="14c5a56e-ced3-43ad-8a76-68a367d68378">
      <Url>https://nadaau.sharepoint.com/_layouts/15/DocIdRedir.aspx?ID=23ST2XJ3F2FU-1797567310-160926</Url>
      <Description>23ST2XJ3F2FU-1797567310-160926</Description>
    </_dlc_DocIdUrl>
  </documentManagement>
</p:properties>
</file>

<file path=customXml/itemProps1.xml><?xml version="1.0" encoding="utf-8"?>
<ds:datastoreItem xmlns:ds="http://schemas.openxmlformats.org/officeDocument/2006/customXml" ds:itemID="{F6A06A1D-12C6-4876-8625-C56046B1B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6DAD2-733B-41F4-818E-23F8502CD517}"/>
</file>

<file path=customXml/itemProps3.xml><?xml version="1.0" encoding="utf-8"?>
<ds:datastoreItem xmlns:ds="http://schemas.openxmlformats.org/officeDocument/2006/customXml" ds:itemID="{27FC322F-F8E8-4F50-A32B-B0F89A5535F7}"/>
</file>

<file path=customXml/itemProps4.xml><?xml version="1.0" encoding="utf-8"?>
<ds:datastoreItem xmlns:ds="http://schemas.openxmlformats.org/officeDocument/2006/customXml" ds:itemID="{75A8CDA7-C9A6-4920-AF87-2FA8C2EE4111}"/>
</file>

<file path=customXml/itemProps5.xml><?xml version="1.0" encoding="utf-8"?>
<ds:datastoreItem xmlns:ds="http://schemas.openxmlformats.org/officeDocument/2006/customXml" ds:itemID="{2E67720E-2D15-4BE7-BE82-D5453000D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52</cp:revision>
  <dcterms:created xsi:type="dcterms:W3CDTF">2013-12-12T04:19:00Z</dcterms:created>
  <dcterms:modified xsi:type="dcterms:W3CDTF">2014-10-17T04:08:00Z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be74347c-63e4-412d-a2ee-1547d6bfa3be</vt:lpwstr>
  </property>
</Properties>
</file>