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186D72" w:rsidP="00186D72">
      <w:pPr>
        <w:pStyle w:val="BodyText"/>
        <w:pBdr>
          <w:left w:val="single" w:sz="2" w:space="0" w:color="auto"/>
          <w:right w:val="single" w:sz="2" w:space="1" w:color="auto"/>
        </w:pBdr>
        <w:tabs>
          <w:tab w:val="left" w:pos="1212"/>
          <w:tab w:val="center" w:pos="4394"/>
        </w:tabs>
        <w:jc w:val="left"/>
      </w:pPr>
      <w:r>
        <w:tab/>
      </w:r>
      <w:bookmarkStart w:id="0" w:name="_GoBack"/>
      <w:bookmarkEnd w:id="0"/>
      <w:r>
        <w:tab/>
      </w:r>
      <w:r w:rsidR="003B3BC8">
        <w:t xml:space="preserve"> [Insert organisation name/logo]</w:t>
      </w:r>
    </w:p>
    <w:p w:rsidR="003B3BC8" w:rsidRPr="00856156" w:rsidRDefault="003B3BC8" w:rsidP="003B3BC8">
      <w:pPr>
        <w:rPr>
          <w:sz w:val="16"/>
          <w:szCs w:val="16"/>
        </w:rPr>
      </w:pPr>
    </w:p>
    <w:p w:rsidR="003B3BC8" w:rsidRPr="005A169E" w:rsidRDefault="006131E3" w:rsidP="006131E3">
      <w:pPr>
        <w:pStyle w:val="Heading1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RESPONDING TO A SEXUAL ASSAULT DISCLOSURE fACTSHEET</w:t>
      </w:r>
    </w:p>
    <w:p w:rsidR="00730AA7" w:rsidRPr="00C56B97" w:rsidRDefault="00730AA7" w:rsidP="003B3BC8">
      <w:pPr>
        <w:rPr>
          <w:b/>
        </w:rPr>
      </w:pPr>
    </w:p>
    <w:p w:rsidR="006131E3" w:rsidRPr="006131E3" w:rsidRDefault="006131E3" w:rsidP="001A371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3F3F3"/>
        <w:rPr>
          <w:b/>
          <w:bCs/>
          <w:i/>
          <w:iCs/>
          <w:sz w:val="20"/>
        </w:rPr>
      </w:pPr>
      <w:r w:rsidRPr="006131E3">
        <w:rPr>
          <w:b/>
          <w:bCs/>
          <w:i/>
          <w:iCs/>
          <w:sz w:val="20"/>
        </w:rPr>
        <w:sym w:font="Wingdings 2" w:char="F023"/>
      </w:r>
      <w:r w:rsidRPr="006131E3">
        <w:rPr>
          <w:b/>
          <w:bCs/>
          <w:i/>
          <w:iCs/>
          <w:sz w:val="20"/>
        </w:rPr>
        <w:t>Note*</w:t>
      </w:r>
    </w:p>
    <w:p w:rsidR="006131E3" w:rsidRPr="006131E3" w:rsidRDefault="006131E3" w:rsidP="001A371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This factsheet</w:t>
      </w:r>
      <w:r w:rsidRPr="006131E3">
        <w:rPr>
          <w:i/>
          <w:sz w:val="20"/>
        </w:rPr>
        <w:t xml:space="preserve"> ha</w:t>
      </w:r>
      <w:r>
        <w:rPr>
          <w:i/>
          <w:sz w:val="20"/>
        </w:rPr>
        <w:t>s</w:t>
      </w:r>
      <w:r w:rsidRPr="006131E3">
        <w:rPr>
          <w:i/>
          <w:sz w:val="20"/>
        </w:rPr>
        <w:t xml:space="preserve"> be</w:t>
      </w:r>
      <w:r w:rsidR="00186D72">
        <w:rPr>
          <w:i/>
          <w:sz w:val="20"/>
        </w:rPr>
        <w:t xml:space="preserve">en adapted from the NSW Health, 2013, </w:t>
      </w:r>
      <w:r w:rsidRPr="006131E3">
        <w:rPr>
          <w:i/>
          <w:sz w:val="20"/>
        </w:rPr>
        <w:t>Sexual Safety of Mental</w:t>
      </w:r>
      <w:r w:rsidR="00186D72">
        <w:rPr>
          <w:i/>
          <w:sz w:val="20"/>
        </w:rPr>
        <w:t xml:space="preserve"> Health Consumers Guidelines, North Sydney</w:t>
      </w:r>
      <w:r w:rsidRPr="006131E3">
        <w:rPr>
          <w:i/>
          <w:sz w:val="20"/>
        </w:rPr>
        <w:t xml:space="preserve">. </w:t>
      </w:r>
      <w:r>
        <w:rPr>
          <w:i/>
          <w:sz w:val="20"/>
        </w:rPr>
        <w:t>Please ensure your organisation</w:t>
      </w:r>
      <w:r w:rsidRPr="006131E3">
        <w:rPr>
          <w:i/>
          <w:sz w:val="20"/>
        </w:rPr>
        <w:t xml:space="preserve"> develop appropriate </w:t>
      </w:r>
      <w:r>
        <w:rPr>
          <w:i/>
          <w:sz w:val="20"/>
        </w:rPr>
        <w:t xml:space="preserve">procedures </w:t>
      </w:r>
      <w:r w:rsidRPr="006131E3">
        <w:rPr>
          <w:i/>
          <w:sz w:val="20"/>
        </w:rPr>
        <w:t xml:space="preserve">in line with the organisation strategic goals. </w:t>
      </w:r>
      <w:r w:rsidR="00186D72">
        <w:rPr>
          <w:i/>
          <w:sz w:val="20"/>
        </w:rPr>
        <w:t xml:space="preserve"> </w:t>
      </w:r>
      <w:r w:rsidRPr="006131E3">
        <w:rPr>
          <w:i/>
          <w:sz w:val="20"/>
        </w:rPr>
        <w:t xml:space="preserve">For more information refer to </w:t>
      </w:r>
      <w:hyperlink r:id="rId8" w:history="1">
        <w:r w:rsidRPr="006131E3">
          <w:rPr>
            <w:i/>
            <w:color w:val="0000FF" w:themeColor="hyperlink"/>
            <w:sz w:val="20"/>
            <w:u w:val="single"/>
          </w:rPr>
          <w:t>http://www0.health.nsw.gov.au/policies/gl/2013/pdf/GL2013_012.pdf</w:t>
        </w:r>
      </w:hyperlink>
    </w:p>
    <w:p w:rsidR="006131E3" w:rsidRPr="006131E3" w:rsidRDefault="006131E3" w:rsidP="001A371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3F3F3"/>
        <w:rPr>
          <w:i/>
          <w:sz w:val="20"/>
        </w:rPr>
      </w:pPr>
    </w:p>
    <w:p w:rsidR="006131E3" w:rsidRPr="006131E3" w:rsidRDefault="006131E3" w:rsidP="001A3710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hd w:val="clear" w:color="auto" w:fill="F3F3F3"/>
        <w:rPr>
          <w:i/>
          <w:sz w:val="20"/>
        </w:rPr>
      </w:pPr>
      <w:r w:rsidRPr="006131E3">
        <w:rPr>
          <w:i/>
          <w:sz w:val="20"/>
        </w:rPr>
        <w:t xml:space="preserve">*Please delete note before finalising this </w:t>
      </w:r>
      <w:r w:rsidR="00186D72">
        <w:rPr>
          <w:i/>
          <w:sz w:val="20"/>
        </w:rPr>
        <w:t>document</w:t>
      </w:r>
      <w:r w:rsidRPr="006131E3">
        <w:rPr>
          <w:i/>
          <w:sz w:val="20"/>
        </w:rPr>
        <w:t>.</w:t>
      </w:r>
    </w:p>
    <w:p w:rsidR="006131E3" w:rsidRPr="00C56B97" w:rsidRDefault="006131E3" w:rsidP="006131E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410"/>
        <w:gridCol w:w="2268"/>
        <w:gridCol w:w="2430"/>
      </w:tblGrid>
      <w:tr w:rsidR="00575467" w:rsidTr="00E36BFE">
        <w:trPr>
          <w:trHeight w:val="1090"/>
        </w:trPr>
        <w:tc>
          <w:tcPr>
            <w:tcW w:w="1701" w:type="dxa"/>
            <w:shd w:val="clear" w:color="auto" w:fill="D9D9D9" w:themeFill="background1" w:themeFillShade="D9"/>
          </w:tcPr>
          <w:p w:rsidR="00575467" w:rsidRPr="002C025C" w:rsidRDefault="00575467" w:rsidP="002C025C">
            <w:pPr>
              <w:jc w:val="left"/>
              <w:rPr>
                <w:b/>
              </w:rPr>
            </w:pPr>
            <w:r w:rsidRPr="002C025C">
              <w:rPr>
                <w:b/>
              </w:rPr>
              <w:t>Key action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75467" w:rsidRPr="002C025C" w:rsidRDefault="00575467" w:rsidP="002C025C">
            <w:pPr>
              <w:jc w:val="left"/>
              <w:rPr>
                <w:b/>
              </w:rPr>
            </w:pPr>
            <w:r w:rsidRPr="002C025C">
              <w:rPr>
                <w:b/>
              </w:rPr>
              <w:t>When the assault occurred</w:t>
            </w:r>
          </w:p>
          <w:p w:rsidR="00575467" w:rsidRPr="002C025C" w:rsidRDefault="00575467" w:rsidP="002C025C">
            <w:pPr>
              <w:jc w:val="left"/>
              <w:rPr>
                <w:b/>
              </w:rPr>
            </w:pPr>
            <w:r w:rsidRPr="002C025C">
              <w:rPr>
                <w:b/>
              </w:rPr>
              <w:t>in the last 7 days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75467" w:rsidRPr="002C025C" w:rsidRDefault="00575467" w:rsidP="002C025C">
            <w:pPr>
              <w:jc w:val="left"/>
              <w:rPr>
                <w:b/>
              </w:rPr>
            </w:pPr>
            <w:r w:rsidRPr="002C025C">
              <w:rPr>
                <w:b/>
              </w:rPr>
              <w:t>When the assault occurred</w:t>
            </w:r>
          </w:p>
          <w:p w:rsidR="00575467" w:rsidRPr="002C025C" w:rsidRDefault="00575467" w:rsidP="002C025C">
            <w:pPr>
              <w:jc w:val="left"/>
              <w:rPr>
                <w:b/>
              </w:rPr>
            </w:pPr>
            <w:r w:rsidRPr="002C025C">
              <w:rPr>
                <w:b/>
              </w:rPr>
              <w:t>in the last 6 months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75467" w:rsidRPr="002C025C" w:rsidRDefault="00575467" w:rsidP="002C025C">
            <w:pPr>
              <w:jc w:val="left"/>
              <w:rPr>
                <w:b/>
              </w:rPr>
            </w:pPr>
            <w:r w:rsidRPr="002C025C">
              <w:rPr>
                <w:b/>
              </w:rPr>
              <w:t>When the assault occurred</w:t>
            </w:r>
          </w:p>
          <w:p w:rsidR="00575467" w:rsidRPr="002C025C" w:rsidRDefault="00575467" w:rsidP="002C025C">
            <w:pPr>
              <w:jc w:val="left"/>
              <w:rPr>
                <w:b/>
              </w:rPr>
            </w:pPr>
            <w:r w:rsidRPr="002C025C">
              <w:rPr>
                <w:b/>
              </w:rPr>
              <w:t>in the past</w:t>
            </w:r>
          </w:p>
        </w:tc>
      </w:tr>
      <w:tr w:rsidR="00A41178" w:rsidTr="00E36BFE">
        <w:trPr>
          <w:trHeight w:val="695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41178" w:rsidRPr="002C025C" w:rsidRDefault="00A41178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Acknowledge and</w:t>
            </w:r>
            <w:r w:rsidR="00E36BFE">
              <w:rPr>
                <w:b/>
              </w:rPr>
              <w:t xml:space="preserve"> </w:t>
            </w:r>
            <w:r w:rsidRPr="002C025C">
              <w:rPr>
                <w:b/>
              </w:rPr>
              <w:t>affirm the disclosure</w:t>
            </w:r>
          </w:p>
        </w:tc>
        <w:tc>
          <w:tcPr>
            <w:tcW w:w="2410" w:type="dxa"/>
            <w:vMerge w:val="restart"/>
          </w:tcPr>
          <w:p w:rsidR="00A41178" w:rsidRPr="002C025C" w:rsidRDefault="00A41178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268" w:type="dxa"/>
          </w:tcPr>
          <w:p w:rsidR="00A41178" w:rsidRPr="002C025C" w:rsidRDefault="00A41178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430" w:type="dxa"/>
          </w:tcPr>
          <w:p w:rsidR="00A41178" w:rsidRPr="002C025C" w:rsidRDefault="00A41178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A41178" w:rsidTr="00E36BFE">
        <w:trPr>
          <w:trHeight w:val="670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A41178" w:rsidRPr="002C025C" w:rsidRDefault="00A41178" w:rsidP="00A41178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</w:tcPr>
          <w:p w:rsidR="00A41178" w:rsidRPr="002C025C" w:rsidRDefault="00A41178" w:rsidP="002C02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A41178" w:rsidRDefault="00A41178" w:rsidP="00465ADF">
            <w:r w:rsidRPr="00974832">
              <w:t xml:space="preserve">If it is the first disclosure or the </w:t>
            </w:r>
            <w:r w:rsidR="00465ADF">
              <w:t>client h</w:t>
            </w:r>
            <w:r w:rsidRPr="00974832">
              <w:t>as had previous negative experiences of disclosure, regardless of when the assault occurred, this may be a time of crisis for the c</w:t>
            </w:r>
            <w:r w:rsidR="00465ADF">
              <w:t>lient</w:t>
            </w:r>
            <w:r w:rsidRPr="00974832">
              <w:t xml:space="preserve"> and staff may need to respond particularly sensitively.</w:t>
            </w:r>
          </w:p>
          <w:p w:rsidR="00E36BFE" w:rsidRPr="00974832" w:rsidRDefault="00E36BFE" w:rsidP="00465ADF">
            <w:pPr>
              <w:rPr>
                <w:b/>
              </w:rPr>
            </w:pPr>
          </w:p>
        </w:tc>
      </w:tr>
      <w:tr w:rsidR="002C025C" w:rsidTr="00E36BFE">
        <w:trPr>
          <w:trHeight w:val="839"/>
        </w:trPr>
        <w:tc>
          <w:tcPr>
            <w:tcW w:w="1701" w:type="dxa"/>
            <w:shd w:val="clear" w:color="auto" w:fill="D9D9D9" w:themeFill="background1" w:themeFillShade="D9"/>
          </w:tcPr>
          <w:p w:rsidR="002C025C" w:rsidRPr="002C025C" w:rsidRDefault="002C025C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Explore the</w:t>
            </w:r>
          </w:p>
          <w:p w:rsidR="002C025C" w:rsidRPr="002C025C" w:rsidRDefault="002C025C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disclosure</w:t>
            </w:r>
          </w:p>
        </w:tc>
        <w:tc>
          <w:tcPr>
            <w:tcW w:w="2410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268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430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2C025C" w:rsidTr="00E36BFE">
        <w:trPr>
          <w:trHeight w:val="836"/>
        </w:trPr>
        <w:tc>
          <w:tcPr>
            <w:tcW w:w="1701" w:type="dxa"/>
            <w:shd w:val="clear" w:color="auto" w:fill="D9D9D9" w:themeFill="background1" w:themeFillShade="D9"/>
          </w:tcPr>
          <w:p w:rsidR="002C025C" w:rsidRPr="002C025C" w:rsidRDefault="002C025C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Establish and</w:t>
            </w:r>
          </w:p>
          <w:p w:rsidR="002C025C" w:rsidRPr="002C025C" w:rsidRDefault="002C025C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maintain safety</w:t>
            </w:r>
          </w:p>
        </w:tc>
        <w:tc>
          <w:tcPr>
            <w:tcW w:w="2410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268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430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A41178" w:rsidTr="00E36BFE">
        <w:trPr>
          <w:trHeight w:val="564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41178" w:rsidRPr="002C025C" w:rsidRDefault="00A41178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Secure any evidence</w:t>
            </w:r>
          </w:p>
        </w:tc>
        <w:tc>
          <w:tcPr>
            <w:tcW w:w="2410" w:type="dxa"/>
          </w:tcPr>
          <w:p w:rsidR="00A41178" w:rsidRPr="002C025C" w:rsidRDefault="00A41178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268" w:type="dxa"/>
            <w:vMerge w:val="restart"/>
          </w:tcPr>
          <w:p w:rsidR="00A41178" w:rsidRPr="002C025C" w:rsidRDefault="00A41178" w:rsidP="002C02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B"/>
            </w:r>
          </w:p>
        </w:tc>
        <w:tc>
          <w:tcPr>
            <w:tcW w:w="2430" w:type="dxa"/>
            <w:vMerge w:val="restart"/>
          </w:tcPr>
          <w:p w:rsidR="00A41178" w:rsidRPr="002C025C" w:rsidRDefault="00A41178" w:rsidP="002C02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B"/>
            </w:r>
          </w:p>
        </w:tc>
      </w:tr>
      <w:tr w:rsidR="00A41178" w:rsidTr="00E36BFE">
        <w:trPr>
          <w:trHeight w:val="452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A41178" w:rsidRPr="002C025C" w:rsidRDefault="00A41178" w:rsidP="00A41178">
            <w:pPr>
              <w:jc w:val="left"/>
              <w:rPr>
                <w:b/>
              </w:rPr>
            </w:pPr>
          </w:p>
        </w:tc>
        <w:tc>
          <w:tcPr>
            <w:tcW w:w="2410" w:type="dxa"/>
          </w:tcPr>
          <w:p w:rsidR="00A41178" w:rsidRDefault="00A41178" w:rsidP="00A41178">
            <w:pPr>
              <w:jc w:val="left"/>
              <w:rPr>
                <w:b/>
              </w:rPr>
            </w:pPr>
            <w:r w:rsidRPr="00974832">
              <w:t>Secure any evidence related to the sexual assault – keep any clothing removed by the victim/ survivor that they were wearing at the time of the assault, and secure the location of the assault if possible to prevent any evidence being disturbed</w:t>
            </w:r>
            <w:r w:rsidRPr="00974832">
              <w:rPr>
                <w:b/>
              </w:rPr>
              <w:t>.</w:t>
            </w:r>
          </w:p>
          <w:p w:rsidR="00974832" w:rsidRDefault="00974832" w:rsidP="00A41178">
            <w:pPr>
              <w:jc w:val="left"/>
              <w:rPr>
                <w:b/>
              </w:rPr>
            </w:pPr>
          </w:p>
          <w:p w:rsidR="00974832" w:rsidRPr="00974832" w:rsidRDefault="00974832" w:rsidP="00A41178">
            <w:pPr>
              <w:jc w:val="left"/>
              <w:rPr>
                <w:b/>
              </w:rPr>
            </w:pPr>
          </w:p>
        </w:tc>
        <w:tc>
          <w:tcPr>
            <w:tcW w:w="2268" w:type="dxa"/>
            <w:vMerge/>
          </w:tcPr>
          <w:p w:rsidR="00A41178" w:rsidRDefault="00A41178" w:rsidP="002C02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A41178" w:rsidRDefault="00A41178" w:rsidP="002C025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74832" w:rsidTr="00E36BFE">
        <w:trPr>
          <w:trHeight w:val="519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974832" w:rsidRPr="002C025C" w:rsidRDefault="00974832" w:rsidP="00E36BFE">
            <w:pPr>
              <w:jc w:val="left"/>
              <w:rPr>
                <w:b/>
              </w:rPr>
            </w:pPr>
            <w:r w:rsidRPr="002C025C">
              <w:rPr>
                <w:b/>
              </w:rPr>
              <w:lastRenderedPageBreak/>
              <w:t>Offer support and</w:t>
            </w:r>
            <w:r w:rsidR="00E36BFE">
              <w:rPr>
                <w:b/>
              </w:rPr>
              <w:t xml:space="preserve"> </w:t>
            </w:r>
            <w:r w:rsidRPr="002C025C">
              <w:rPr>
                <w:b/>
              </w:rPr>
              <w:t>options</w:t>
            </w:r>
          </w:p>
        </w:tc>
        <w:tc>
          <w:tcPr>
            <w:tcW w:w="2410" w:type="dxa"/>
            <w:vMerge w:val="restart"/>
          </w:tcPr>
          <w:p w:rsidR="00974832" w:rsidRPr="002C025C" w:rsidRDefault="00974832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268" w:type="dxa"/>
          </w:tcPr>
          <w:p w:rsidR="00974832" w:rsidRPr="002C025C" w:rsidRDefault="00974832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430" w:type="dxa"/>
          </w:tcPr>
          <w:p w:rsidR="00974832" w:rsidRPr="002C025C" w:rsidRDefault="00974832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974832" w:rsidTr="00E36BFE">
        <w:trPr>
          <w:trHeight w:val="358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974832" w:rsidRPr="002C025C" w:rsidRDefault="00974832" w:rsidP="00A41178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</w:tcPr>
          <w:p w:rsidR="00974832" w:rsidRPr="002C025C" w:rsidRDefault="00974832" w:rsidP="002C025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98" w:type="dxa"/>
            <w:gridSpan w:val="2"/>
          </w:tcPr>
          <w:p w:rsidR="00974832" w:rsidRDefault="00974832" w:rsidP="00974832">
            <w:pPr>
              <w:jc w:val="left"/>
            </w:pPr>
            <w:r w:rsidRPr="00465ADF">
              <w:t>A sexual assault can still be reported to the Police when it is not recent and the victim/survivor can still benefit from contact with the local Sexual Assault Service or other relevant counselling and support service.</w:t>
            </w:r>
          </w:p>
          <w:p w:rsidR="0017653E" w:rsidRPr="00465ADF" w:rsidRDefault="0017653E" w:rsidP="00974832">
            <w:pPr>
              <w:jc w:val="left"/>
            </w:pPr>
          </w:p>
        </w:tc>
      </w:tr>
      <w:tr w:rsidR="002C025C" w:rsidTr="00E36BFE">
        <w:trPr>
          <w:trHeight w:val="1326"/>
        </w:trPr>
        <w:tc>
          <w:tcPr>
            <w:tcW w:w="1701" w:type="dxa"/>
            <w:shd w:val="clear" w:color="auto" w:fill="D9D9D9" w:themeFill="background1" w:themeFillShade="D9"/>
          </w:tcPr>
          <w:p w:rsidR="002C025C" w:rsidRPr="002C025C" w:rsidRDefault="002C025C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Assess capacity to</w:t>
            </w:r>
          </w:p>
          <w:p w:rsidR="002C025C" w:rsidRPr="002C025C" w:rsidRDefault="002C025C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make informed</w:t>
            </w:r>
          </w:p>
          <w:p w:rsidR="002C025C" w:rsidRPr="002C025C" w:rsidRDefault="002C025C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decisions</w:t>
            </w:r>
          </w:p>
        </w:tc>
        <w:tc>
          <w:tcPr>
            <w:tcW w:w="2410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268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430" w:type="dxa"/>
          </w:tcPr>
          <w:p w:rsidR="002C025C" w:rsidRPr="002C025C" w:rsidRDefault="002C025C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974832" w:rsidTr="00E36BFE">
        <w:trPr>
          <w:trHeight w:val="552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974832" w:rsidRPr="002C025C" w:rsidRDefault="00974832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Organise medical</w:t>
            </w:r>
          </w:p>
          <w:p w:rsidR="00974832" w:rsidRPr="002C025C" w:rsidRDefault="00974832" w:rsidP="00A41178">
            <w:pPr>
              <w:jc w:val="left"/>
              <w:rPr>
                <w:b/>
              </w:rPr>
            </w:pPr>
            <w:r w:rsidRPr="002C025C">
              <w:rPr>
                <w:b/>
              </w:rPr>
              <w:t>care</w:t>
            </w:r>
          </w:p>
        </w:tc>
        <w:tc>
          <w:tcPr>
            <w:tcW w:w="2410" w:type="dxa"/>
          </w:tcPr>
          <w:p w:rsidR="00974832" w:rsidRPr="002C025C" w:rsidRDefault="00974832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268" w:type="dxa"/>
          </w:tcPr>
          <w:p w:rsidR="00974832" w:rsidRPr="002C025C" w:rsidRDefault="00974832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  <w:tc>
          <w:tcPr>
            <w:tcW w:w="2430" w:type="dxa"/>
          </w:tcPr>
          <w:p w:rsidR="00974832" w:rsidRPr="002C025C" w:rsidRDefault="00974832" w:rsidP="002C025C">
            <w:pPr>
              <w:jc w:val="center"/>
              <w:rPr>
                <w:b/>
                <w:sz w:val="32"/>
                <w:szCs w:val="32"/>
              </w:rPr>
            </w:pPr>
            <w:r w:rsidRPr="002C025C"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974832" w:rsidTr="00E36BFE">
        <w:trPr>
          <w:trHeight w:val="325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974832" w:rsidRPr="002C025C" w:rsidRDefault="00974832" w:rsidP="00A41178">
            <w:pPr>
              <w:jc w:val="left"/>
              <w:rPr>
                <w:b/>
              </w:rPr>
            </w:pPr>
          </w:p>
        </w:tc>
        <w:tc>
          <w:tcPr>
            <w:tcW w:w="4678" w:type="dxa"/>
            <w:gridSpan w:val="2"/>
          </w:tcPr>
          <w:p w:rsidR="00974832" w:rsidRPr="00F43160" w:rsidRDefault="00974832" w:rsidP="00465ADF">
            <w:pPr>
              <w:jc w:val="left"/>
              <w:rPr>
                <w:b/>
              </w:rPr>
            </w:pPr>
            <w:r w:rsidRPr="00F43160">
              <w:t>It is important that victims of sexual assault are offered medical</w:t>
            </w:r>
            <w:r w:rsidR="00465ADF" w:rsidRPr="00F43160">
              <w:t xml:space="preserve"> </w:t>
            </w:r>
            <w:r w:rsidRPr="00F43160">
              <w:t>assistance to treat any physical or psychological injuries,</w:t>
            </w:r>
            <w:r w:rsidR="00465ADF" w:rsidRPr="00F43160">
              <w:t xml:space="preserve"> </w:t>
            </w:r>
            <w:r w:rsidRPr="00F43160">
              <w:t>regardless of whether the assault was recent or occurred some</w:t>
            </w:r>
            <w:r w:rsidR="00465ADF" w:rsidRPr="00F43160">
              <w:t xml:space="preserve"> </w:t>
            </w:r>
            <w:r w:rsidRPr="00F43160">
              <w:t>time ago.</w:t>
            </w:r>
          </w:p>
        </w:tc>
        <w:tc>
          <w:tcPr>
            <w:tcW w:w="2430" w:type="dxa"/>
          </w:tcPr>
          <w:p w:rsidR="00974832" w:rsidRDefault="00974832" w:rsidP="00EE516D">
            <w:pPr>
              <w:jc w:val="left"/>
            </w:pPr>
            <w:r w:rsidRPr="00F43160">
              <w:t>C</w:t>
            </w:r>
            <w:r w:rsidR="00EE516D">
              <w:t>lients</w:t>
            </w:r>
            <w:r w:rsidRPr="00F43160">
              <w:t xml:space="preserve"> who were sexually</w:t>
            </w:r>
            <w:r w:rsidR="00465ADF" w:rsidRPr="00F43160">
              <w:t xml:space="preserve"> </w:t>
            </w:r>
            <w:r w:rsidR="0017653E">
              <w:t xml:space="preserve">abused as children, or in other </w:t>
            </w:r>
            <w:r w:rsidR="000346BF">
              <w:t xml:space="preserve">settings, may be retraumatised </w:t>
            </w:r>
            <w:r w:rsidRPr="00F43160">
              <w:t>when they enter a new facility,</w:t>
            </w:r>
            <w:r w:rsidR="00465ADF" w:rsidRPr="00F43160">
              <w:t xml:space="preserve"> </w:t>
            </w:r>
            <w:r w:rsidRPr="00F43160">
              <w:t xml:space="preserve">or by events at a facility. </w:t>
            </w:r>
            <w:r w:rsidR="00EE516D">
              <w:t xml:space="preserve">Staff members </w:t>
            </w:r>
            <w:r w:rsidRPr="00F43160">
              <w:t>should note and be</w:t>
            </w:r>
            <w:r w:rsidR="00EE516D">
              <w:t xml:space="preserve"> </w:t>
            </w:r>
            <w:r w:rsidRPr="00F43160">
              <w:t>sensitive to ‘triggers’ in their</w:t>
            </w:r>
            <w:r w:rsidR="00465ADF" w:rsidRPr="00F43160">
              <w:t xml:space="preserve"> </w:t>
            </w:r>
            <w:r w:rsidRPr="00F43160">
              <w:t xml:space="preserve">work </w:t>
            </w:r>
            <w:r w:rsidR="00EE516D" w:rsidRPr="00F43160">
              <w:t>with clients</w:t>
            </w:r>
            <w:r w:rsidR="00EE516D">
              <w:t xml:space="preserve"> </w:t>
            </w:r>
            <w:r w:rsidR="00465ADF" w:rsidRPr="00F43160">
              <w:t xml:space="preserve">that may </w:t>
            </w:r>
            <w:r w:rsidRPr="00F43160">
              <w:t xml:space="preserve">cause </w:t>
            </w:r>
            <w:r w:rsidR="00EE516D">
              <w:t>r</w:t>
            </w:r>
            <w:r w:rsidRPr="00F43160">
              <w:t>etraumatisation.</w:t>
            </w:r>
          </w:p>
          <w:p w:rsidR="0017653E" w:rsidRPr="000346BF" w:rsidRDefault="0017653E" w:rsidP="00EE516D">
            <w:pPr>
              <w:jc w:val="left"/>
            </w:pPr>
          </w:p>
        </w:tc>
      </w:tr>
    </w:tbl>
    <w:p w:rsidR="003A4A1F" w:rsidRDefault="003A4A1F" w:rsidP="005267DC"/>
    <w:p w:rsidR="009B4F38" w:rsidRDefault="009B4F38" w:rsidP="002031CF"/>
    <w:sectPr w:rsidR="009B4F38" w:rsidSect="006322A4">
      <w:footerReference w:type="default" r:id="rId9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E36BFE" w:rsidP="00CE795B">
    <w:pPr>
      <w:pStyle w:val="Footer"/>
    </w:pPr>
    <w:r>
      <w:t xml:space="preserve">Responding to a sexual assault disclosure factsheet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>
          <w:t xml:space="preserve"> </w:t>
        </w:r>
        <w:r w:rsidR="008D673B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186D72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186D72">
          <w:fldChar w:fldCharType="begin"/>
        </w:r>
        <w:r w:rsidR="00186D72">
          <w:instrText xml:space="preserve"> NUMPAGES  </w:instrText>
        </w:r>
        <w:r w:rsidR="00186D72">
          <w:fldChar w:fldCharType="separate"/>
        </w:r>
        <w:r w:rsidR="00186D72">
          <w:rPr>
            <w:noProof/>
          </w:rPr>
          <w:t>2</w:t>
        </w:r>
        <w:r w:rsidR="00186D72">
          <w:rPr>
            <w:noProof/>
          </w:rPr>
          <w:fldChar w:fldCharType="end"/>
        </w:r>
        <w:r w:rsidR="00186D72">
          <w:rPr>
            <w:i/>
          </w:rPr>
          <w:br/>
          <w:t>A</w:t>
        </w:r>
        <w:r w:rsidR="00186D72">
          <w:rPr>
            <w:i/>
          </w:rPr>
          <w:t xml:space="preserve">dapted from the NSW Health, 2013, </w:t>
        </w:r>
        <w:r w:rsidR="00186D72" w:rsidRPr="006131E3">
          <w:rPr>
            <w:i/>
          </w:rPr>
          <w:t>Sexual Safety of Mental</w:t>
        </w:r>
        <w:r w:rsidR="00186D72">
          <w:rPr>
            <w:i/>
          </w:rPr>
          <w:t xml:space="preserve"> Health Consumers Guidelines, North Sydney</w:t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17574"/>
    <w:multiLevelType w:val="hybridMultilevel"/>
    <w:tmpl w:val="6DCA7D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C2205C"/>
    <w:multiLevelType w:val="hybridMultilevel"/>
    <w:tmpl w:val="4B64939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B050F"/>
    <w:multiLevelType w:val="hybridMultilevel"/>
    <w:tmpl w:val="964EB15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3A5505"/>
    <w:multiLevelType w:val="hybridMultilevel"/>
    <w:tmpl w:val="EE46BB9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784065"/>
    <w:multiLevelType w:val="hybridMultilevel"/>
    <w:tmpl w:val="426C80E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4A3441"/>
    <w:multiLevelType w:val="hybridMultilevel"/>
    <w:tmpl w:val="A2D68C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080EA9"/>
    <w:multiLevelType w:val="hybridMultilevel"/>
    <w:tmpl w:val="41F23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BB13F9"/>
    <w:multiLevelType w:val="hybridMultilevel"/>
    <w:tmpl w:val="EE70C12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F7E3E"/>
    <w:multiLevelType w:val="hybridMultilevel"/>
    <w:tmpl w:val="B252685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9065E"/>
    <w:multiLevelType w:val="hybridMultilevel"/>
    <w:tmpl w:val="E434357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9"/>
  </w:num>
  <w:num w:numId="4">
    <w:abstractNumId w:val="17"/>
  </w:num>
  <w:num w:numId="5">
    <w:abstractNumId w:val="2"/>
  </w:num>
  <w:num w:numId="6">
    <w:abstractNumId w:val="1"/>
  </w:num>
  <w:num w:numId="7">
    <w:abstractNumId w:val="5"/>
  </w:num>
  <w:num w:numId="8">
    <w:abstractNumId w:val="16"/>
  </w:num>
  <w:num w:numId="9">
    <w:abstractNumId w:val="14"/>
  </w:num>
  <w:num w:numId="10">
    <w:abstractNumId w:val="12"/>
  </w:num>
  <w:num w:numId="11">
    <w:abstractNumId w:val="11"/>
  </w:num>
  <w:num w:numId="12">
    <w:abstractNumId w:val="10"/>
  </w:num>
  <w:num w:numId="13">
    <w:abstractNumId w:val="18"/>
  </w:num>
  <w:num w:numId="14">
    <w:abstractNumId w:val="4"/>
  </w:num>
  <w:num w:numId="15">
    <w:abstractNumId w:val="8"/>
  </w:num>
  <w:num w:numId="16">
    <w:abstractNumId w:val="3"/>
  </w:num>
  <w:num w:numId="17">
    <w:abstractNumId w:val="15"/>
  </w:num>
  <w:num w:numId="18">
    <w:abstractNumId w:val="13"/>
  </w:num>
  <w:num w:numId="19">
    <w:abstractNumId w:val="7"/>
  </w:num>
  <w:num w:numId="2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346BF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42E2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653E"/>
    <w:rsid w:val="0017710F"/>
    <w:rsid w:val="00186153"/>
    <w:rsid w:val="00186D72"/>
    <w:rsid w:val="001A3710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025C"/>
    <w:rsid w:val="002C4ECA"/>
    <w:rsid w:val="002C733E"/>
    <w:rsid w:val="002D06D4"/>
    <w:rsid w:val="002D4DBE"/>
    <w:rsid w:val="002F0C46"/>
    <w:rsid w:val="002F3776"/>
    <w:rsid w:val="00302BAE"/>
    <w:rsid w:val="003104CC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76139"/>
    <w:rsid w:val="0038523D"/>
    <w:rsid w:val="00386390"/>
    <w:rsid w:val="00386ABA"/>
    <w:rsid w:val="00392075"/>
    <w:rsid w:val="003A0DD6"/>
    <w:rsid w:val="003A4A1F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65ADF"/>
    <w:rsid w:val="00473E93"/>
    <w:rsid w:val="00475AAF"/>
    <w:rsid w:val="00486D14"/>
    <w:rsid w:val="00491FEB"/>
    <w:rsid w:val="004930E4"/>
    <w:rsid w:val="00493272"/>
    <w:rsid w:val="00495C4D"/>
    <w:rsid w:val="00496912"/>
    <w:rsid w:val="00497771"/>
    <w:rsid w:val="004A5F46"/>
    <w:rsid w:val="004B5AEC"/>
    <w:rsid w:val="004C0246"/>
    <w:rsid w:val="004C30C7"/>
    <w:rsid w:val="004C3569"/>
    <w:rsid w:val="004D28B8"/>
    <w:rsid w:val="004E77CF"/>
    <w:rsid w:val="00501EDF"/>
    <w:rsid w:val="005046D9"/>
    <w:rsid w:val="00521FEC"/>
    <w:rsid w:val="005267DC"/>
    <w:rsid w:val="00531C48"/>
    <w:rsid w:val="00536AC3"/>
    <w:rsid w:val="00542623"/>
    <w:rsid w:val="0054290D"/>
    <w:rsid w:val="00555073"/>
    <w:rsid w:val="0057111A"/>
    <w:rsid w:val="00575467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131E3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639A4"/>
    <w:rsid w:val="00782D00"/>
    <w:rsid w:val="00785E47"/>
    <w:rsid w:val="007B498E"/>
    <w:rsid w:val="007B6533"/>
    <w:rsid w:val="007C5549"/>
    <w:rsid w:val="007E7F27"/>
    <w:rsid w:val="007F30EC"/>
    <w:rsid w:val="008047ED"/>
    <w:rsid w:val="0081063C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56156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D673B"/>
    <w:rsid w:val="008E0925"/>
    <w:rsid w:val="008E5214"/>
    <w:rsid w:val="008E69A1"/>
    <w:rsid w:val="008F1174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74832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178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8D8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234E1"/>
    <w:rsid w:val="00C40780"/>
    <w:rsid w:val="00C40EB0"/>
    <w:rsid w:val="00C53173"/>
    <w:rsid w:val="00C541A5"/>
    <w:rsid w:val="00C554B9"/>
    <w:rsid w:val="00C55E2D"/>
    <w:rsid w:val="00C56820"/>
    <w:rsid w:val="00C568DE"/>
    <w:rsid w:val="00C56B97"/>
    <w:rsid w:val="00C838A3"/>
    <w:rsid w:val="00C91CBC"/>
    <w:rsid w:val="00CA6676"/>
    <w:rsid w:val="00CB16AB"/>
    <w:rsid w:val="00CD4ED0"/>
    <w:rsid w:val="00CD5398"/>
    <w:rsid w:val="00CD5AA1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C69B1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36BFE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E516D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3160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0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0.health.nsw.gov.au/policies/gl/2013/pdf/GL2013_012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23ST2XJ3F2FU-1797567310-95069</_dlc_DocId>
    <_dlc_DocIdUrl xmlns="14c5a56e-ced3-43ad-8a76-68a367d68378">
      <Url>https://nadaau.sharepoint.com/_layouts/15/DocIdRedir.aspx?ID=23ST2XJ3F2FU-1797567310-95069</Url>
      <Description>23ST2XJ3F2FU-1797567310-95069</Description>
    </_dlc_DocIdUrl>
  </documentManagement>
</p:properties>
</file>

<file path=customXml/itemProps1.xml><?xml version="1.0" encoding="utf-8"?>
<ds:datastoreItem xmlns:ds="http://schemas.openxmlformats.org/officeDocument/2006/customXml" ds:itemID="{CED21636-AFE9-42E6-98AD-90CD0484E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5EA75-7A03-40F7-93EB-159FA4B3783B}"/>
</file>

<file path=customXml/itemProps3.xml><?xml version="1.0" encoding="utf-8"?>
<ds:datastoreItem xmlns:ds="http://schemas.openxmlformats.org/officeDocument/2006/customXml" ds:itemID="{99438483-C40F-4A3D-9767-8A0D0D00B9B5}"/>
</file>

<file path=customXml/itemProps4.xml><?xml version="1.0" encoding="utf-8"?>
<ds:datastoreItem xmlns:ds="http://schemas.openxmlformats.org/officeDocument/2006/customXml" ds:itemID="{D1777529-82E4-4C11-8756-E6508B2E1C42}"/>
</file>

<file path=customXml/itemProps5.xml><?xml version="1.0" encoding="utf-8"?>
<ds:datastoreItem xmlns:ds="http://schemas.openxmlformats.org/officeDocument/2006/customXml" ds:itemID="{9E857C74-BAED-4C27-8567-832B81D508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23</cp:revision>
  <dcterms:created xsi:type="dcterms:W3CDTF">2014-02-18T04:40:00Z</dcterms:created>
  <dcterms:modified xsi:type="dcterms:W3CDTF">2015-02-24T04:13:00Z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58edca16-1f1f-4cb8-86ae-457652b01eca</vt:lpwstr>
  </property>
</Properties>
</file>