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C8" w:rsidRPr="00522195" w:rsidRDefault="003B3BC8" w:rsidP="00522195">
      <w:pPr>
        <w:pStyle w:val="BodyText"/>
      </w:pPr>
      <w:r>
        <w:t xml:space="preserve"> [Insert </w:t>
      </w:r>
      <w:proofErr w:type="spellStart"/>
      <w:r>
        <w:t>organisation</w:t>
      </w:r>
      <w:proofErr w:type="spellEnd"/>
      <w:r>
        <w:t xml:space="preserve"> name/logo]</w:t>
      </w:r>
    </w:p>
    <w:p w:rsidR="003B3BC8" w:rsidRPr="00F10799" w:rsidRDefault="003B3BC8" w:rsidP="003B3BC8">
      <w:pPr>
        <w:rPr>
          <w:sz w:val="20"/>
          <w:szCs w:val="20"/>
        </w:rPr>
      </w:pPr>
    </w:p>
    <w:p w:rsidR="003B3BC8" w:rsidRPr="005A169E" w:rsidRDefault="00144B89" w:rsidP="00522195">
      <w:pPr>
        <w:pStyle w:val="Title"/>
      </w:pPr>
      <w:bookmarkStart w:id="0" w:name="_Toc380395836"/>
      <w:bookmarkStart w:id="1" w:name="_Toc380397367"/>
      <w:r>
        <w:t>[INSERT</w:t>
      </w:r>
      <w:r w:rsidR="0015448A">
        <w:t xml:space="preserve"> ORGANISATION NAME</w:t>
      </w:r>
      <w:r w:rsidR="00E87ABC">
        <w:t xml:space="preserve">] </w:t>
      </w:r>
      <w:bookmarkEnd w:id="0"/>
      <w:bookmarkEnd w:id="1"/>
      <w:r w:rsidR="0015448A">
        <w:t>DATA B</w:t>
      </w:r>
      <w:r w:rsidR="00701C0D">
        <w:t>r</w:t>
      </w:r>
      <w:r w:rsidR="0015448A">
        <w:t>EACH RESPONSE PLAN</w:t>
      </w:r>
    </w:p>
    <w:p w:rsidR="00C77362" w:rsidRPr="003857F6"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5C6028" w:rsidRPr="00A123CC" w:rsidRDefault="005C6028" w:rsidP="005C6028">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A123CC">
        <w:rPr>
          <w:rFonts w:ascii="Arial" w:eastAsia="MS Mincho" w:hAnsi="Arial" w:cs="Arial"/>
          <w:i/>
          <w:sz w:val="18"/>
          <w:szCs w:val="18"/>
        </w:rPr>
        <w:t xml:space="preserve">*Please delete note before </w:t>
      </w:r>
      <w:proofErr w:type="spellStart"/>
      <w:r w:rsidRPr="00A123CC">
        <w:rPr>
          <w:rFonts w:ascii="Arial" w:eastAsia="MS Mincho" w:hAnsi="Arial" w:cs="Arial"/>
          <w:i/>
          <w:sz w:val="18"/>
          <w:szCs w:val="18"/>
        </w:rPr>
        <w:t>finalising</w:t>
      </w:r>
      <w:proofErr w:type="spellEnd"/>
      <w:r w:rsidRPr="00A123CC">
        <w:rPr>
          <w:rFonts w:ascii="Arial" w:eastAsia="MS Mincho" w:hAnsi="Arial" w:cs="Arial"/>
          <w:i/>
          <w:sz w:val="18"/>
          <w:szCs w:val="18"/>
        </w:rPr>
        <w:t xml:space="preserve"> this </w:t>
      </w:r>
      <w:r>
        <w:rPr>
          <w:rFonts w:ascii="Arial" w:eastAsia="MS Mincho" w:hAnsi="Arial" w:cs="Arial"/>
          <w:i/>
          <w:sz w:val="18"/>
          <w:szCs w:val="18"/>
        </w:rPr>
        <w:t>document</w:t>
      </w:r>
    </w:p>
    <w:p w:rsidR="005C6028" w:rsidRDefault="005C6028"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This template has been developed to meet the needs of a diverse range of services and includes items for consideration in policy and procedure.</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 xml:space="preserve">All material provided by the Network of Alcohol and other Drugs Agencies (NADA) is for guidance purposes only. Not all content will be relevant to your service. </w:t>
      </w:r>
      <w:proofErr w:type="spellStart"/>
      <w:r w:rsidRPr="00A123CC">
        <w:rPr>
          <w:rFonts w:ascii="Arial" w:hAnsi="Arial" w:cs="Arial"/>
          <w:i/>
          <w:color w:val="000000" w:themeColor="text1"/>
          <w:sz w:val="18"/>
          <w:szCs w:val="18"/>
        </w:rPr>
        <w:t>Organisations</w:t>
      </w:r>
      <w:proofErr w:type="spellEnd"/>
      <w:r w:rsidRPr="00A123CC">
        <w:rPr>
          <w:rFonts w:ascii="Arial" w:hAnsi="Arial" w:cs="Arial"/>
          <w:i/>
          <w:color w:val="000000" w:themeColor="text1"/>
          <w:sz w:val="18"/>
          <w:szCs w:val="18"/>
        </w:rPr>
        <w:t xml:space="preserve"> are encouraged to review the material in relation to your </w:t>
      </w:r>
      <w:proofErr w:type="spellStart"/>
      <w:r w:rsidRPr="00A123CC">
        <w:rPr>
          <w:rFonts w:ascii="Arial" w:hAnsi="Arial" w:cs="Arial"/>
          <w:i/>
          <w:color w:val="000000" w:themeColor="text1"/>
          <w:sz w:val="18"/>
          <w:szCs w:val="18"/>
        </w:rPr>
        <w:t>organisation’s</w:t>
      </w:r>
      <w:proofErr w:type="spellEnd"/>
      <w:r w:rsidRPr="00A123CC">
        <w:rPr>
          <w:rFonts w:ascii="Arial" w:hAnsi="Arial" w:cs="Arial"/>
          <w:i/>
          <w:color w:val="000000" w:themeColor="text1"/>
          <w:sz w:val="18"/>
          <w:szCs w:val="18"/>
        </w:rPr>
        <w:t xml:space="preserve"> individual circumstances and policies and edit, add and delete content to ensure relevancy.</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A123CC">
        <w:rPr>
          <w:rFonts w:ascii="Arial" w:hAnsi="Arial" w:cs="Arial"/>
          <w:i/>
          <w:color w:val="000000" w:themeColor="text1"/>
          <w:sz w:val="18"/>
          <w:szCs w:val="18"/>
        </w:rPr>
        <w:t xml:space="preserve">All notes (like this one) should be considered and deleted before </w:t>
      </w:r>
      <w:proofErr w:type="spellStart"/>
      <w:r w:rsidRPr="00A123CC">
        <w:rPr>
          <w:rFonts w:ascii="Arial" w:hAnsi="Arial" w:cs="Arial"/>
          <w:i/>
          <w:color w:val="000000" w:themeColor="text1"/>
          <w:sz w:val="18"/>
          <w:szCs w:val="18"/>
        </w:rPr>
        <w:t>finalising</w:t>
      </w:r>
      <w:proofErr w:type="spellEnd"/>
      <w:r w:rsidRPr="00A123CC">
        <w:rPr>
          <w:rFonts w:ascii="Arial" w:hAnsi="Arial" w:cs="Arial"/>
          <w:i/>
          <w:color w:val="000000" w:themeColor="text1"/>
          <w:sz w:val="18"/>
          <w:szCs w:val="18"/>
        </w:rPr>
        <w:t xml:space="preserve"> the </w:t>
      </w:r>
      <w:r>
        <w:rPr>
          <w:rFonts w:ascii="Arial" w:hAnsi="Arial" w:cs="Arial"/>
          <w:i/>
          <w:color w:val="000000" w:themeColor="text1"/>
          <w:sz w:val="18"/>
          <w:szCs w:val="18"/>
        </w:rPr>
        <w:t>document</w:t>
      </w:r>
      <w:r w:rsidRPr="00A123CC">
        <w:rPr>
          <w:rFonts w:ascii="Arial" w:hAnsi="Arial" w:cs="Arial"/>
          <w:i/>
          <w:color w:val="000000" w:themeColor="text1"/>
          <w:sz w:val="18"/>
          <w:szCs w:val="18"/>
        </w:rPr>
        <w:t xml:space="preserve">, and the contents list should be updated as changes are made and when content is </w:t>
      </w:r>
      <w:proofErr w:type="spellStart"/>
      <w:r w:rsidRPr="00A123CC">
        <w:rPr>
          <w:rFonts w:ascii="Arial" w:hAnsi="Arial" w:cs="Arial"/>
          <w:i/>
          <w:color w:val="000000" w:themeColor="text1"/>
          <w:sz w:val="18"/>
          <w:szCs w:val="18"/>
        </w:rPr>
        <w:t>finalised</w:t>
      </w:r>
      <w:proofErr w:type="spellEnd"/>
      <w:r w:rsidRPr="00A123CC">
        <w:rPr>
          <w:rFonts w:ascii="Arial" w:hAnsi="Arial" w:cs="Arial"/>
          <w:i/>
          <w:color w:val="000000" w:themeColor="text1"/>
          <w:sz w:val="18"/>
          <w:szCs w:val="18"/>
        </w:rPr>
        <w:t xml:space="preserve">. See the NADA Policy Toolkit User Guide for more editing tips. </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Default="00C77362" w:rsidP="0015448A"/>
    <w:p w:rsidR="00C77362" w:rsidRPr="003857F6"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C77362" w:rsidRPr="00653D70"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i/>
          <w:sz w:val="18"/>
          <w:szCs w:val="18"/>
        </w:rPr>
      </w:pPr>
      <w:r w:rsidRPr="00653D70">
        <w:rPr>
          <w:rFonts w:ascii="Arial" w:eastAsia="MS Mincho" w:hAnsi="Arial" w:cs="Arial"/>
          <w:b/>
          <w:i/>
          <w:sz w:val="18"/>
          <w:szCs w:val="18"/>
        </w:rPr>
        <w:t>*Please consider adding</w:t>
      </w:r>
      <w:r w:rsidR="00D638C0" w:rsidRPr="00653D70">
        <w:rPr>
          <w:rFonts w:ascii="Arial" w:eastAsia="MS Mincho" w:hAnsi="Arial" w:cs="Arial"/>
          <w:b/>
          <w:i/>
          <w:sz w:val="18"/>
          <w:szCs w:val="18"/>
        </w:rPr>
        <w:t xml:space="preserve"> the</w:t>
      </w:r>
      <w:r w:rsidRPr="00653D70">
        <w:rPr>
          <w:rFonts w:ascii="Arial" w:eastAsia="MS Mincho" w:hAnsi="Arial" w:cs="Arial"/>
          <w:b/>
          <w:i/>
          <w:sz w:val="18"/>
          <w:szCs w:val="18"/>
        </w:rPr>
        <w:t xml:space="preserve"> information below to existing, relevant policies and/or delete note before </w:t>
      </w:r>
      <w:proofErr w:type="spellStart"/>
      <w:r w:rsidRPr="00653D70">
        <w:rPr>
          <w:rFonts w:ascii="Arial" w:eastAsia="MS Mincho" w:hAnsi="Arial" w:cs="Arial"/>
          <w:b/>
          <w:i/>
          <w:sz w:val="18"/>
          <w:szCs w:val="18"/>
        </w:rPr>
        <w:t>finalising</w:t>
      </w:r>
      <w:proofErr w:type="spellEnd"/>
      <w:r w:rsidRPr="00653D70">
        <w:rPr>
          <w:rFonts w:ascii="Arial" w:eastAsia="MS Mincho" w:hAnsi="Arial" w:cs="Arial"/>
          <w:b/>
          <w:i/>
          <w:sz w:val="18"/>
          <w:szCs w:val="18"/>
        </w:rPr>
        <w:t xml:space="preserve"> this </w:t>
      </w:r>
      <w:r w:rsidR="005C6028" w:rsidRPr="00653D70">
        <w:rPr>
          <w:rFonts w:ascii="Arial" w:eastAsia="MS Mincho" w:hAnsi="Arial" w:cs="Arial"/>
          <w:b/>
          <w:i/>
          <w:sz w:val="18"/>
          <w:szCs w:val="18"/>
        </w:rPr>
        <w:t>document</w:t>
      </w:r>
    </w:p>
    <w:p w:rsidR="00C77362"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C77362"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The passage of the Privacy Amendme</w:t>
      </w:r>
      <w:r w:rsidR="00653D70">
        <w:rPr>
          <w:rFonts w:ascii="Arial" w:hAnsi="Arial" w:cs="Arial"/>
          <w:i/>
          <w:color w:val="000000" w:themeColor="text1"/>
          <w:sz w:val="18"/>
          <w:szCs w:val="18"/>
        </w:rPr>
        <w:t>n</w:t>
      </w:r>
      <w:r>
        <w:rPr>
          <w:rFonts w:ascii="Arial" w:hAnsi="Arial" w:cs="Arial"/>
          <w:i/>
          <w:color w:val="000000" w:themeColor="text1"/>
          <w:sz w:val="18"/>
          <w:szCs w:val="18"/>
        </w:rPr>
        <w:t xml:space="preserve">t (Notifiable Data Breaches) Act 2017 established a Notifiable Data Breaches (NDB) scheme in Australia. Commencing from 22 February 2019, the NDB scheme requires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covered by the Australian Privacy Act 1988 (the Act) to notify any individuals likely to be at risk of serious harm by a data breach. The notice must include recommendations about the </w:t>
      </w:r>
      <w:proofErr w:type="gramStart"/>
      <w:r>
        <w:rPr>
          <w:rFonts w:ascii="Arial" w:hAnsi="Arial" w:cs="Arial"/>
          <w:i/>
          <w:color w:val="000000" w:themeColor="text1"/>
          <w:sz w:val="18"/>
          <w:szCs w:val="18"/>
        </w:rPr>
        <w:t>steps</w:t>
      </w:r>
      <w:proofErr w:type="gramEnd"/>
      <w:r>
        <w:rPr>
          <w:rFonts w:ascii="Arial" w:hAnsi="Arial" w:cs="Arial"/>
          <w:i/>
          <w:color w:val="000000" w:themeColor="text1"/>
          <w:sz w:val="18"/>
          <w:szCs w:val="18"/>
        </w:rPr>
        <w:t xml:space="preserve"> individuals should take in response to the data breach, including notifying the Australian Information Commissioner.</w:t>
      </w:r>
    </w:p>
    <w:p w:rsidR="00C77362" w:rsidRPr="00A123CC" w:rsidRDefault="00C77362" w:rsidP="00C77362">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p>
    <w:p w:rsidR="00C77362" w:rsidRDefault="00C77362" w:rsidP="0015448A"/>
    <w:p w:rsidR="0015448A" w:rsidRPr="001B4F67" w:rsidRDefault="0015448A" w:rsidP="0015448A">
      <w:pPr>
        <w:pStyle w:val="Heading2"/>
      </w:pPr>
      <w:r w:rsidRPr="001B4F67">
        <w:t>What is a data breach?</w:t>
      </w:r>
    </w:p>
    <w:p w:rsidR="0015448A" w:rsidRDefault="0015448A" w:rsidP="0015448A">
      <w:r>
        <w:t xml:space="preserve">A data breach occurs when personal information is lost or subjected to </w:t>
      </w:r>
      <w:proofErr w:type="spellStart"/>
      <w:r>
        <w:t>unauthorised</w:t>
      </w:r>
      <w:proofErr w:type="spellEnd"/>
      <w:r>
        <w:t xml:space="preserve"> access, modification, use or disclosure or other misuse. Personal information is information or an opinion about an identified or reasonably identifiable individual. Data breaches may include (but are not limited to) </w:t>
      </w:r>
      <w:proofErr w:type="spellStart"/>
      <w:r>
        <w:t>unauthorised</w:t>
      </w:r>
      <w:proofErr w:type="spellEnd"/>
      <w:r>
        <w:t xml:space="preserve"> access by a third party, information accidentally being uploaded to a public website or a laptop or USB drive containing personal information being lost or stolen and can be caused by or exacerbated by a variety of factors, affect different types of personal information and give rise to a range of actual or potential harms to individuals, agencies or </w:t>
      </w:r>
      <w:proofErr w:type="spellStart"/>
      <w:r>
        <w:t>organisations</w:t>
      </w:r>
      <w:proofErr w:type="spellEnd"/>
      <w:r>
        <w:t>.</w:t>
      </w:r>
    </w:p>
    <w:p w:rsidR="0015448A" w:rsidRDefault="0015448A" w:rsidP="0015448A"/>
    <w:p w:rsidR="0015448A" w:rsidRDefault="0015448A" w:rsidP="0015448A">
      <w:pPr>
        <w:pStyle w:val="Heading2"/>
      </w:pPr>
      <w:r w:rsidRPr="001B4F67">
        <w:t>Wh</w:t>
      </w:r>
      <w:r>
        <w:t xml:space="preserve">ich </w:t>
      </w:r>
      <w:r w:rsidRPr="001B4F67">
        <w:t>data</w:t>
      </w:r>
      <w:r>
        <w:t xml:space="preserve"> breaches are notifiable?</w:t>
      </w:r>
    </w:p>
    <w:p w:rsidR="0015448A" w:rsidRDefault="0015448A" w:rsidP="0015448A">
      <w:r>
        <w:t xml:space="preserve">Not all data breaches require notification. The </w:t>
      </w:r>
      <w:r w:rsidR="00653D70">
        <w:t>Notifiable Data Breaches (</w:t>
      </w:r>
      <w:r>
        <w:t>NDB</w:t>
      </w:r>
      <w:r w:rsidR="00653D70">
        <w:t>)</w:t>
      </w:r>
      <w:r>
        <w:t xml:space="preserve"> scheme only requires </w:t>
      </w:r>
      <w:proofErr w:type="spellStart"/>
      <w:r>
        <w:t>organisations</w:t>
      </w:r>
      <w:proofErr w:type="spellEnd"/>
      <w:r>
        <w:t xml:space="preserve"> to notify when there is a data breach that is likely to result in serious harm to any individual to whom the information relates. The purpose of this plan is to enable that assessment to be undertaken and for [insert </w:t>
      </w:r>
      <w:proofErr w:type="spellStart"/>
      <w:r>
        <w:t>organisation</w:t>
      </w:r>
      <w:proofErr w:type="spellEnd"/>
      <w:r>
        <w:t xml:space="preserve"> name] to meet its reporting obligations.</w:t>
      </w:r>
      <w:r w:rsidR="00DD61B1">
        <w:t xml:space="preserve"> Where a data breach is assessed as having occurred then the </w:t>
      </w:r>
      <w:r w:rsidR="00653D70">
        <w:t>D</w:t>
      </w:r>
      <w:r w:rsidR="00DD61B1">
        <w:t xml:space="preserve">ata </w:t>
      </w:r>
      <w:r w:rsidR="00653D70">
        <w:t>B</w:t>
      </w:r>
      <w:r w:rsidR="00DD61B1">
        <w:t xml:space="preserve">reach </w:t>
      </w:r>
      <w:r w:rsidR="00653D70">
        <w:t>R</w:t>
      </w:r>
      <w:r w:rsidR="00DD61B1">
        <w:t xml:space="preserve">esponse </w:t>
      </w:r>
      <w:r w:rsidR="00653D70">
        <w:t>T</w:t>
      </w:r>
      <w:r w:rsidR="00DD61B1">
        <w:t xml:space="preserve">eam will </w:t>
      </w:r>
      <w:proofErr w:type="gramStart"/>
      <w:r w:rsidR="00653D70">
        <w:t>take action</w:t>
      </w:r>
      <w:proofErr w:type="gramEnd"/>
      <w:r w:rsidR="00653D70">
        <w:t xml:space="preserve"> immediately.</w:t>
      </w:r>
      <w:r>
        <w:t xml:space="preserve"> </w:t>
      </w:r>
    </w:p>
    <w:p w:rsidR="0015448A" w:rsidRDefault="0015448A" w:rsidP="0015448A"/>
    <w:p w:rsidR="0015448A" w:rsidRDefault="0015448A" w:rsidP="0015448A">
      <w:pPr>
        <w:pStyle w:val="Heading2"/>
      </w:pPr>
      <w:r>
        <w:t>Data breach</w:t>
      </w:r>
      <w:r w:rsidR="00C77362">
        <w:t xml:space="preserve"> Response</w:t>
      </w:r>
      <w:r>
        <w:t xml:space="preserve"> plan</w:t>
      </w:r>
    </w:p>
    <w:p w:rsidR="0015448A" w:rsidRDefault="0015448A" w:rsidP="0015448A">
      <w:r>
        <w:t xml:space="preserve">This data breach response plan outlines definitions, sets out procedures and clear lines of authority for [insert </w:t>
      </w:r>
      <w:proofErr w:type="spellStart"/>
      <w:r>
        <w:t>organisation</w:t>
      </w:r>
      <w:proofErr w:type="spellEnd"/>
      <w:r>
        <w:t xml:space="preserve"> name] staff </w:t>
      </w:r>
      <w:proofErr w:type="gramStart"/>
      <w:r>
        <w:t>in the event that</w:t>
      </w:r>
      <w:proofErr w:type="gramEnd"/>
      <w:r>
        <w:t xml:space="preserve"> [insert </w:t>
      </w:r>
      <w:proofErr w:type="spellStart"/>
      <w:r>
        <w:t>organisation</w:t>
      </w:r>
      <w:proofErr w:type="spellEnd"/>
      <w:r>
        <w:t xml:space="preserve"> name] experiences a data breach, or suspects that a data breach has occurred. </w:t>
      </w:r>
    </w:p>
    <w:p w:rsidR="0015448A" w:rsidRDefault="0015448A" w:rsidP="0015448A"/>
    <w:p w:rsidR="0015448A" w:rsidRDefault="0015448A" w:rsidP="0015448A">
      <w:r>
        <w:t xml:space="preserve">This response plan is intended to enable [insert </w:t>
      </w:r>
      <w:proofErr w:type="spellStart"/>
      <w:r>
        <w:t>organisation</w:t>
      </w:r>
      <w:proofErr w:type="spellEnd"/>
      <w:r>
        <w:t xml:space="preserve"> name] to contain, assess and respond to data breaches in a timely fashion and to help mitigate potential harm to affected individuals. It sets out contact details for the appropriate staff in the event of a data breach, clarifies the roles and responsibilities of staff, and documents processes to assist [insert </w:t>
      </w:r>
      <w:proofErr w:type="spellStart"/>
      <w:r>
        <w:t>organisation</w:t>
      </w:r>
      <w:proofErr w:type="spellEnd"/>
      <w:r>
        <w:t xml:space="preserve"> name] to respond to a data breach.    </w:t>
      </w:r>
    </w:p>
    <w:p w:rsidR="0015448A" w:rsidRDefault="0015448A" w:rsidP="0015448A"/>
    <w:p w:rsidR="0090777D" w:rsidRDefault="0090777D" w:rsidP="0015448A"/>
    <w:p w:rsidR="00AB1EF4" w:rsidRDefault="00AB1EF4" w:rsidP="00AB1EF4">
      <w:pPr>
        <w:pStyle w:val="Heading1"/>
      </w:pPr>
      <w:r>
        <w:t xml:space="preserve">[insert organisation name] Data Breach Response Team </w:t>
      </w:r>
    </w:p>
    <w:p w:rsidR="00AB1EF4" w:rsidRPr="003857F6"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rPr>
          <w:rFonts w:ascii="Arial" w:eastAsia="MS Mincho" w:hAnsi="Arial" w:cs="Arial"/>
          <w:b/>
          <w:bCs/>
          <w:i/>
          <w:iCs/>
          <w:sz w:val="18"/>
          <w:szCs w:val="18"/>
        </w:rPr>
        <w:sym w:font="Wingdings 2" w:char="F023"/>
      </w:r>
      <w:r w:rsidRPr="003857F6">
        <w:rPr>
          <w:rFonts w:ascii="Arial" w:eastAsia="MS Mincho" w:hAnsi="Arial" w:cs="Arial"/>
          <w:b/>
          <w:bCs/>
          <w:i/>
          <w:iCs/>
          <w:sz w:val="18"/>
          <w:szCs w:val="18"/>
        </w:rPr>
        <w:t>Note*</w:t>
      </w:r>
    </w:p>
    <w:p w:rsidR="00AB1EF4" w:rsidRPr="00653D70"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i/>
          <w:sz w:val="18"/>
          <w:szCs w:val="18"/>
        </w:rPr>
      </w:pPr>
      <w:r w:rsidRPr="00653D70">
        <w:rPr>
          <w:rFonts w:ascii="Arial" w:eastAsia="MS Mincho" w:hAnsi="Arial" w:cs="Arial"/>
          <w:b/>
          <w:i/>
          <w:sz w:val="18"/>
          <w:szCs w:val="18"/>
        </w:rPr>
        <w:t xml:space="preserve">*Please consider adding the information below to existing, relevant policies and/or delete note before </w:t>
      </w:r>
      <w:proofErr w:type="spellStart"/>
      <w:r w:rsidRPr="00653D70">
        <w:rPr>
          <w:rFonts w:ascii="Arial" w:eastAsia="MS Mincho" w:hAnsi="Arial" w:cs="Arial"/>
          <w:b/>
          <w:i/>
          <w:sz w:val="18"/>
          <w:szCs w:val="18"/>
        </w:rPr>
        <w:t>finalising</w:t>
      </w:r>
      <w:proofErr w:type="spellEnd"/>
      <w:r w:rsidRPr="00653D70">
        <w:rPr>
          <w:rFonts w:ascii="Arial" w:eastAsia="MS Mincho" w:hAnsi="Arial" w:cs="Arial"/>
          <w:b/>
          <w:i/>
          <w:sz w:val="18"/>
          <w:szCs w:val="18"/>
        </w:rPr>
        <w:t xml:space="preserve"> this document</w:t>
      </w: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 xml:space="preserve">The purpose of having a Response Team is to ensure that the relevant staff, roles and responsibilities are identified and documented before the data breach happens. Different skill </w:t>
      </w:r>
      <w:proofErr w:type="gramStart"/>
      <w:r>
        <w:rPr>
          <w:rFonts w:ascii="Arial" w:hAnsi="Arial" w:cs="Arial"/>
          <w:i/>
          <w:color w:val="000000" w:themeColor="text1"/>
          <w:sz w:val="18"/>
          <w:szCs w:val="18"/>
        </w:rPr>
        <w:t>sets</w:t>
      </w:r>
      <w:proofErr w:type="gramEnd"/>
      <w:r>
        <w:rPr>
          <w:rFonts w:ascii="Arial" w:hAnsi="Arial" w:cs="Arial"/>
          <w:i/>
          <w:color w:val="000000" w:themeColor="text1"/>
          <w:sz w:val="18"/>
          <w:szCs w:val="18"/>
        </w:rPr>
        <w:t xml:space="preserve"> and staff may be needed to respond to one breach compared to another. The Response Team has the authority to take the necessary steps in the event of a breach without the need to seek permissions particularly in time critical scenarios.</w:t>
      </w:r>
    </w:p>
    <w:p w:rsidR="00AB1EF4" w:rsidRDefault="00AB1EF4" w:rsidP="00AB1EF4">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AB1EF4" w:rsidRDefault="00AB1EF4" w:rsidP="00AB1EF4">
      <w:pPr>
        <w:keepNext/>
        <w:rPr>
          <w:rFonts w:cs="Segoe UI"/>
          <w:b/>
        </w:rPr>
      </w:pPr>
    </w:p>
    <w:p w:rsidR="00AB1EF4" w:rsidRDefault="00AB1EF4" w:rsidP="00AB1EF4">
      <w:pPr>
        <w:pStyle w:val="Heading2"/>
      </w:pPr>
      <w:r>
        <w:t>Response Team membership</w:t>
      </w:r>
    </w:p>
    <w:p w:rsidR="00AB1EF4" w:rsidRDefault="00AB1EF4" w:rsidP="00AB1EF4">
      <w:pPr>
        <w:rPr>
          <w:rFonts w:cs="Segoe UI"/>
        </w:rPr>
      </w:pPr>
    </w:p>
    <w:tbl>
      <w:tblPr>
        <w:tblStyle w:val="TableGrid"/>
        <w:tblW w:w="0" w:type="auto"/>
        <w:tblLook w:val="04A0" w:firstRow="1" w:lastRow="0" w:firstColumn="1" w:lastColumn="0" w:noHBand="0" w:noVBand="1"/>
      </w:tblPr>
      <w:tblGrid>
        <w:gridCol w:w="2756"/>
        <w:gridCol w:w="2538"/>
        <w:gridCol w:w="3626"/>
      </w:tblGrid>
      <w:tr w:rsidR="00AB1EF4" w:rsidRPr="00530C58" w:rsidTr="00AF146F">
        <w:tc>
          <w:tcPr>
            <w:tcW w:w="2756"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Team Member</w:t>
            </w:r>
          </w:p>
        </w:tc>
        <w:tc>
          <w:tcPr>
            <w:tcW w:w="2538"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Expertise</w:t>
            </w:r>
          </w:p>
        </w:tc>
        <w:tc>
          <w:tcPr>
            <w:tcW w:w="3626" w:type="dxa"/>
            <w:shd w:val="clear" w:color="auto" w:fill="000000" w:themeFill="text1"/>
          </w:tcPr>
          <w:p w:rsidR="00AB1EF4" w:rsidRPr="00530C58" w:rsidRDefault="00AB1EF4" w:rsidP="00AF146F">
            <w:pPr>
              <w:rPr>
                <w:rFonts w:cs="Segoe UI"/>
                <w:b/>
                <w:color w:val="FFFFFF" w:themeColor="background1"/>
              </w:rPr>
            </w:pPr>
            <w:r w:rsidRPr="00530C58">
              <w:rPr>
                <w:rFonts w:cs="Segoe UI"/>
                <w:b/>
                <w:color w:val="FFFFFF" w:themeColor="background1"/>
              </w:rPr>
              <w:t>Role</w:t>
            </w:r>
          </w:p>
        </w:tc>
      </w:tr>
      <w:tr w:rsidR="00AB1EF4" w:rsidRPr="00530C58" w:rsidTr="00AF146F">
        <w:tc>
          <w:tcPr>
            <w:tcW w:w="2756" w:type="dxa"/>
            <w:shd w:val="clear" w:color="auto" w:fill="auto"/>
          </w:tcPr>
          <w:p w:rsidR="00AB1EF4" w:rsidRPr="00530C58" w:rsidRDefault="00AB1EF4" w:rsidP="00AF146F">
            <w:pPr>
              <w:rPr>
                <w:rFonts w:cs="Segoe UI"/>
              </w:rPr>
            </w:pPr>
            <w:r>
              <w:rPr>
                <w:rFonts w:cs="Segoe UI"/>
              </w:rPr>
              <w:t>[insert staff name]</w:t>
            </w:r>
          </w:p>
        </w:tc>
        <w:tc>
          <w:tcPr>
            <w:tcW w:w="2538" w:type="dxa"/>
            <w:shd w:val="clear" w:color="auto" w:fill="auto"/>
          </w:tcPr>
          <w:p w:rsidR="00AB1EF4" w:rsidRPr="00530C58" w:rsidRDefault="00AB1EF4" w:rsidP="00AF146F">
            <w:pPr>
              <w:rPr>
                <w:rFonts w:cs="Segoe UI"/>
              </w:rPr>
            </w:pPr>
            <w:r>
              <w:rPr>
                <w:rFonts w:cs="Segoe UI"/>
              </w:rPr>
              <w:t>[insert staff role in response team, e.g. Team Leader, Coordinator, etc.]</w:t>
            </w:r>
          </w:p>
        </w:tc>
        <w:tc>
          <w:tcPr>
            <w:tcW w:w="3626" w:type="dxa"/>
            <w:shd w:val="clear" w:color="auto" w:fill="auto"/>
          </w:tcPr>
          <w:p w:rsidR="00AB1EF4" w:rsidRPr="00530C58" w:rsidRDefault="00AB1EF4" w:rsidP="00AF146F">
            <w:pPr>
              <w:rPr>
                <w:rFonts w:cs="Segoe UI"/>
              </w:rPr>
            </w:pPr>
            <w:r>
              <w:rPr>
                <w:rFonts w:cs="Segoe UI"/>
              </w:rPr>
              <w:t>[insert description of responsibilities attributed to role]</w:t>
            </w:r>
          </w:p>
        </w:tc>
      </w:tr>
      <w:tr w:rsidR="00AB1EF4" w:rsidRPr="00530C58" w:rsidTr="00AF146F">
        <w:tc>
          <w:tcPr>
            <w:tcW w:w="2756" w:type="dxa"/>
            <w:shd w:val="clear" w:color="auto" w:fill="auto"/>
          </w:tcPr>
          <w:p w:rsidR="00AB1EF4" w:rsidRPr="00530C58" w:rsidRDefault="00AB1EF4" w:rsidP="00AF146F">
            <w:pPr>
              <w:rPr>
                <w:rFonts w:cs="Segoe UI"/>
              </w:rPr>
            </w:pPr>
            <w:r>
              <w:rPr>
                <w:rFonts w:cs="Segoe UI"/>
              </w:rPr>
              <w:t>[insert staff name]</w:t>
            </w:r>
          </w:p>
        </w:tc>
        <w:tc>
          <w:tcPr>
            <w:tcW w:w="2538" w:type="dxa"/>
            <w:shd w:val="clear" w:color="auto" w:fill="auto"/>
          </w:tcPr>
          <w:p w:rsidR="00AB1EF4" w:rsidRPr="00530C58" w:rsidRDefault="00AB1EF4" w:rsidP="00AF146F">
            <w:pPr>
              <w:rPr>
                <w:rFonts w:cs="Segoe UI"/>
              </w:rPr>
            </w:pPr>
            <w:r>
              <w:rPr>
                <w:rFonts w:cs="Segoe UI"/>
              </w:rPr>
              <w:t>[insert staff role in response team, e.g. Team Leader, Coordinator, etc.]</w:t>
            </w:r>
          </w:p>
        </w:tc>
        <w:tc>
          <w:tcPr>
            <w:tcW w:w="3626" w:type="dxa"/>
            <w:shd w:val="clear" w:color="auto" w:fill="auto"/>
          </w:tcPr>
          <w:p w:rsidR="00AB1EF4" w:rsidRPr="00530C58" w:rsidRDefault="00AB1EF4" w:rsidP="00AF146F">
            <w:pPr>
              <w:rPr>
                <w:rFonts w:cs="Segoe UI"/>
              </w:rPr>
            </w:pPr>
            <w:r>
              <w:rPr>
                <w:rFonts w:cs="Segoe UI"/>
              </w:rPr>
              <w:t>[insert description of responsibilities attributed to role]</w:t>
            </w: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r w:rsidR="00AB1EF4" w:rsidRPr="00530C58" w:rsidTr="00AF146F">
        <w:tc>
          <w:tcPr>
            <w:tcW w:w="2756" w:type="dxa"/>
            <w:shd w:val="clear" w:color="auto" w:fill="auto"/>
          </w:tcPr>
          <w:p w:rsidR="00AB1EF4" w:rsidRPr="00530C58" w:rsidRDefault="00AB1EF4" w:rsidP="00AF146F">
            <w:pPr>
              <w:rPr>
                <w:rFonts w:cs="Segoe UI"/>
              </w:rPr>
            </w:pPr>
          </w:p>
        </w:tc>
        <w:tc>
          <w:tcPr>
            <w:tcW w:w="2538" w:type="dxa"/>
            <w:shd w:val="clear" w:color="auto" w:fill="auto"/>
          </w:tcPr>
          <w:p w:rsidR="00AB1EF4" w:rsidRPr="00530C58" w:rsidRDefault="00AB1EF4" w:rsidP="00AF146F">
            <w:pPr>
              <w:rPr>
                <w:rFonts w:cs="Segoe UI"/>
              </w:rPr>
            </w:pPr>
          </w:p>
        </w:tc>
        <w:tc>
          <w:tcPr>
            <w:tcW w:w="3626" w:type="dxa"/>
            <w:shd w:val="clear" w:color="auto" w:fill="auto"/>
          </w:tcPr>
          <w:p w:rsidR="00AB1EF4" w:rsidRPr="00530C58" w:rsidRDefault="00AB1EF4" w:rsidP="00AF146F">
            <w:pPr>
              <w:rPr>
                <w:rFonts w:cs="Segoe UI"/>
              </w:rPr>
            </w:pPr>
          </w:p>
        </w:tc>
      </w:tr>
    </w:tbl>
    <w:p w:rsidR="00B10E40" w:rsidRDefault="00B10E40">
      <w:pPr>
        <w:jc w:val="left"/>
        <w:rPr>
          <w:rFonts w:eastAsiaTheme="majorEastAsia" w:cstheme="majorBidi"/>
          <w:b/>
          <w:bCs/>
          <w:caps/>
          <w:sz w:val="44"/>
        </w:rPr>
      </w:pPr>
      <w:r>
        <w:br w:type="page"/>
      </w:r>
    </w:p>
    <w:p w:rsidR="0015448A" w:rsidRDefault="0015448A" w:rsidP="00530C58">
      <w:pPr>
        <w:pStyle w:val="Heading1"/>
      </w:pPr>
      <w:r>
        <w:lastRenderedPageBreak/>
        <w:t>Assessing suspected data breaches</w:t>
      </w:r>
    </w:p>
    <w:p w:rsidR="0015448A" w:rsidRDefault="00D638C0" w:rsidP="0015448A">
      <w:r>
        <w:rPr>
          <w:noProof/>
        </w:rPr>
        <mc:AlternateContent>
          <mc:Choice Requires="wps">
            <w:drawing>
              <wp:anchor distT="0" distB="0" distL="114300" distR="114300" simplePos="0" relativeHeight="251698176" behindDoc="0" locked="0" layoutInCell="1" allowOverlap="1" wp14:anchorId="263719BE" wp14:editId="2AE35355">
                <wp:simplePos x="0" y="0"/>
                <wp:positionH relativeFrom="column">
                  <wp:posOffset>4118929</wp:posOffset>
                </wp:positionH>
                <wp:positionV relativeFrom="paragraph">
                  <wp:posOffset>7215822</wp:posOffset>
                </wp:positionV>
                <wp:extent cx="247650" cy="276225"/>
                <wp:effectExtent l="61912" t="33338" r="4763" b="119062"/>
                <wp:wrapNone/>
                <wp:docPr id="5" name="Arrow: Down 5"/>
                <wp:cNvGraphicFramePr/>
                <a:graphic xmlns:a="http://schemas.openxmlformats.org/drawingml/2006/main">
                  <a:graphicData uri="http://schemas.microsoft.com/office/word/2010/wordprocessingShape">
                    <wps:wsp>
                      <wps:cNvSpPr/>
                      <wps:spPr>
                        <a:xfrm rot="162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5B9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24.35pt;margin-top:568.15pt;width:19.5pt;height:21.75pt;rotation:-9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6128" behindDoc="0" locked="0" layoutInCell="1" allowOverlap="1" wp14:anchorId="7E429543" wp14:editId="5B652792">
                <wp:simplePos x="0" y="0"/>
                <wp:positionH relativeFrom="column">
                  <wp:posOffset>2642554</wp:posOffset>
                </wp:positionH>
                <wp:positionV relativeFrom="paragraph">
                  <wp:posOffset>7187247</wp:posOffset>
                </wp:positionV>
                <wp:extent cx="247650" cy="276225"/>
                <wp:effectExtent l="61912" t="33338" r="4763" b="119062"/>
                <wp:wrapNone/>
                <wp:docPr id="4" name="Arrow: Down 4"/>
                <wp:cNvGraphicFramePr/>
                <a:graphic xmlns:a="http://schemas.openxmlformats.org/drawingml/2006/main">
                  <a:graphicData uri="http://schemas.microsoft.com/office/word/2010/wordprocessingShape">
                    <wps:wsp>
                      <wps:cNvSpPr/>
                      <wps:spPr>
                        <a:xfrm rot="162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A23C1" id="Arrow: Down 4" o:spid="_x0000_s1026" type="#_x0000_t67" style="position:absolute;margin-left:208.1pt;margin-top:565.9pt;width:19.5pt;height:21.7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4080" behindDoc="0" locked="0" layoutInCell="1" allowOverlap="1" wp14:anchorId="59908460" wp14:editId="18332C99">
                <wp:simplePos x="0" y="0"/>
                <wp:positionH relativeFrom="column">
                  <wp:posOffset>1194753</wp:posOffset>
                </wp:positionH>
                <wp:positionV relativeFrom="paragraph">
                  <wp:posOffset>7168198</wp:posOffset>
                </wp:positionV>
                <wp:extent cx="247650" cy="276225"/>
                <wp:effectExtent l="61912" t="33338" r="4763" b="119062"/>
                <wp:wrapNone/>
                <wp:docPr id="2" name="Arrow: Down 2"/>
                <wp:cNvGraphicFramePr/>
                <a:graphic xmlns:a="http://schemas.openxmlformats.org/drawingml/2006/main">
                  <a:graphicData uri="http://schemas.microsoft.com/office/word/2010/wordprocessingShape">
                    <wps:wsp>
                      <wps:cNvSpPr/>
                      <wps:spPr>
                        <a:xfrm rot="5400000">
                          <a:off x="0" y="0"/>
                          <a:ext cx="247650" cy="276225"/>
                        </a:xfrm>
                        <a:prstGeom prst="downArrow">
                          <a:avLst/>
                        </a:prstGeom>
                        <a:solidFill>
                          <a:schemeClr val="tx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B8A534" id="Arrow: Down 2" o:spid="_x0000_s1026" type="#_x0000_t67" style="position:absolute;margin-left:94.1pt;margin-top:564.45pt;width:19.5pt;height:21.75pt;rotation:9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" adj="11917" fillcolor="black [3213]" strokecolor="black [3040]">
                <v:shadow on="t" color="black" opacity="22937f" origin=",.5" offset="0,.63889mm"/>
              </v:shape>
            </w:pict>
          </mc:Fallback>
        </mc:AlternateContent>
      </w:r>
      <w:r>
        <w:rPr>
          <w:noProof/>
        </w:rPr>
        <mc:AlternateContent>
          <mc:Choice Requires="wps">
            <w:drawing>
              <wp:anchor distT="0" distB="0" distL="114300" distR="114300" simplePos="0" relativeHeight="251693056" behindDoc="0" locked="0" layoutInCell="1" allowOverlap="1" wp14:anchorId="35E53DB0" wp14:editId="367C4C86">
                <wp:simplePos x="0" y="0"/>
                <wp:positionH relativeFrom="page">
                  <wp:posOffset>3787775</wp:posOffset>
                </wp:positionH>
                <wp:positionV relativeFrom="paragraph">
                  <wp:posOffset>6120130</wp:posOffset>
                </wp:positionV>
                <wp:extent cx="0" cy="180340"/>
                <wp:effectExtent l="76200" t="0" r="57150" b="48260"/>
                <wp:wrapNone/>
                <wp:docPr id="26" name="Straight Arrow Connector 26"/>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E543B2" id="_x0000_t32" coordsize="21600,21600" o:spt="32" o:oned="t" path="m,l21600,21600e" filled="f">
                <v:path arrowok="t" fillok="f" o:connecttype="none"/>
                <o:lock v:ext="edit" shapetype="t"/>
              </v:shapetype>
              <v:shape id="Straight Arrow Connector 26" o:spid="_x0000_s1026" type="#_x0000_t32" style="position:absolute;margin-left:298.25pt;margin-top:481.9pt;width:0;height:14.2pt;z-index:2516930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" strokecolor="black [3040]">
                <v:stroke endarrow="block"/>
                <w10:wrap anchorx="page"/>
              </v:shape>
            </w:pict>
          </mc:Fallback>
        </mc:AlternateContent>
      </w:r>
      <w:r>
        <w:rPr>
          <w:noProof/>
        </w:rPr>
        <mc:AlternateContent>
          <mc:Choice Requires="wps">
            <w:drawing>
              <wp:anchor distT="0" distB="0" distL="114300" distR="114300" simplePos="0" relativeHeight="251670528" behindDoc="0" locked="0" layoutInCell="1" allowOverlap="1" wp14:anchorId="53DEE52A" wp14:editId="290A5008">
                <wp:simplePos x="0" y="0"/>
                <wp:positionH relativeFrom="column">
                  <wp:posOffset>4219575</wp:posOffset>
                </wp:positionH>
                <wp:positionV relativeFrom="paragraph">
                  <wp:posOffset>6548120</wp:posOffset>
                </wp:positionV>
                <wp:extent cx="1384300" cy="1762125"/>
                <wp:effectExtent l="0" t="0" r="25400" b="28575"/>
                <wp:wrapNone/>
                <wp:docPr id="13" name="Rounded Rectangle 13"/>
                <wp:cNvGraphicFramePr/>
                <a:graphic xmlns:a="http://schemas.openxmlformats.org/drawingml/2006/main">
                  <a:graphicData uri="http://schemas.microsoft.com/office/word/2010/wordprocessingShape">
                    <wps:wsp>
                      <wps:cNvSpPr/>
                      <wps:spPr>
                        <a:xfrm>
                          <a:off x="0" y="0"/>
                          <a:ext cx="1384300" cy="17621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Data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DEE52A" id="Rounded Rectangle 13" o:spid="_x0000_s1026" style="position:absolute;left:0;text-align:left;margin-left:332.25pt;margin-top:515.6pt;width:109pt;height:13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Data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0BACF93C" wp14:editId="05E21A5D">
                <wp:simplePos x="0" y="0"/>
                <wp:positionH relativeFrom="column">
                  <wp:posOffset>2774950</wp:posOffset>
                </wp:positionH>
                <wp:positionV relativeFrom="paragraph">
                  <wp:posOffset>6548755</wp:posOffset>
                </wp:positionV>
                <wp:extent cx="1384300" cy="173355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1384300" cy="1733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ICT</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Default="00D638C0" w:rsidP="00653D70">
                            <w:pPr>
                              <w:contextualSpacing/>
                              <w:jc w:val="right"/>
                              <w:rPr>
                                <w:sz w:val="20"/>
                                <w:szCs w:val="20"/>
                              </w:rPr>
                            </w:pPr>
                            <w:r w:rsidRPr="0053117E">
                              <w:rPr>
                                <w:sz w:val="20"/>
                                <w:szCs w:val="20"/>
                              </w:rPr>
                              <w:t>[insert name]</w:t>
                            </w:r>
                          </w:p>
                          <w:p w:rsidR="0017184E" w:rsidRPr="00160C7B" w:rsidRDefault="0017184E"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CF93C" id="Rounded Rectangle 12" o:spid="_x0000_s1027" style="position:absolute;left:0;text-align:left;margin-left:218.5pt;margin-top:515.65pt;width:109pt;height:1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ICT</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Pr="00160C7B" w:rsidRDefault="0017184E" w:rsidP="0015448A">
                      <w:pPr>
                        <w:contextualSpacing/>
                        <w:jc w:val="right"/>
                        <w:rPr>
                          <w:sz w:val="20"/>
                          <w:szCs w:val="20"/>
                        </w:rPr>
                      </w:pPr>
                    </w:p>
                    <w:p w:rsidR="0015448A" w:rsidRPr="00160C7B" w:rsidRDefault="0015448A" w:rsidP="0015448A">
                      <w:pPr>
                        <w:contextualSpacing/>
                        <w:jc w:val="right"/>
                        <w:rPr>
                          <w:b/>
                          <w:sz w:val="20"/>
                          <w:szCs w:val="20"/>
                        </w:rPr>
                      </w:pPr>
                      <w:r w:rsidRPr="00160C7B">
                        <w:rPr>
                          <w:b/>
                          <w:sz w:val="20"/>
                          <w:szCs w:val="20"/>
                        </w:rPr>
                        <w:t>Secondary Contact</w:t>
                      </w:r>
                    </w:p>
                    <w:p w:rsidR="0015448A" w:rsidRDefault="00D638C0" w:rsidP="00653D70">
                      <w:pPr>
                        <w:contextualSpacing/>
                        <w:jc w:val="right"/>
                        <w:rPr>
                          <w:sz w:val="20"/>
                          <w:szCs w:val="20"/>
                        </w:rPr>
                      </w:pPr>
                      <w:r w:rsidRPr="0053117E">
                        <w:rPr>
                          <w:sz w:val="20"/>
                          <w:szCs w:val="20"/>
                        </w:rPr>
                        <w:t>[insert name]</w:t>
                      </w:r>
                    </w:p>
                    <w:p w:rsidR="0017184E" w:rsidRPr="00160C7B" w:rsidRDefault="0017184E" w:rsidP="0015448A">
                      <w:pPr>
                        <w:jc w:val="center"/>
                        <w:rPr>
                          <w:b/>
                          <w:sz w:val="20"/>
                          <w:szCs w:val="20"/>
                        </w:rPr>
                      </w:pPr>
                    </w:p>
                    <w:p w:rsidR="0015448A" w:rsidRPr="00160C7B" w:rsidRDefault="0015448A" w:rsidP="0015448A">
                      <w:pPr>
                        <w:jc w:val="center"/>
                        <w:rPr>
                          <w:b/>
                          <w:sz w:val="20"/>
                          <w:szCs w:val="20"/>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4E1A11AA" wp14:editId="59248338">
                <wp:simplePos x="0" y="0"/>
                <wp:positionH relativeFrom="column">
                  <wp:posOffset>1327150</wp:posOffset>
                </wp:positionH>
                <wp:positionV relativeFrom="paragraph">
                  <wp:posOffset>6510655</wp:posOffset>
                </wp:positionV>
                <wp:extent cx="1384300" cy="1743075"/>
                <wp:effectExtent l="0" t="0" r="25400" b="28575"/>
                <wp:wrapNone/>
                <wp:docPr id="11" name="Rounded Rectangle 11"/>
                <wp:cNvGraphicFramePr/>
                <a:graphic xmlns:a="http://schemas.openxmlformats.org/drawingml/2006/main">
                  <a:graphicData uri="http://schemas.microsoft.com/office/word/2010/wordprocessingShape">
                    <wps:wsp>
                      <wps:cNvSpPr/>
                      <wps:spPr>
                        <a:xfrm>
                          <a:off x="0" y="0"/>
                          <a:ext cx="1384300" cy="17430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Business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Default="0017184E" w:rsidP="0015448A">
                            <w:pPr>
                              <w:contextualSpacing/>
                              <w:jc w:val="right"/>
                              <w:rPr>
                                <w:sz w:val="20"/>
                                <w:szCs w:val="20"/>
                              </w:rPr>
                            </w:pPr>
                          </w:p>
                          <w:p w:rsidR="0017184E" w:rsidRPr="0017184E" w:rsidRDefault="0017184E" w:rsidP="0015448A">
                            <w:pPr>
                              <w:contextualSpacing/>
                              <w:jc w:val="right"/>
                              <w:rPr>
                                <w:b/>
                                <w:sz w:val="20"/>
                                <w:szCs w:val="20"/>
                              </w:rPr>
                            </w:pPr>
                            <w:r>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rPr>
                                <w:b/>
                                <w:sz w:val="20"/>
                                <w:szCs w:val="20"/>
                              </w:rPr>
                            </w:pPr>
                          </w:p>
                          <w:p w:rsidR="0015448A" w:rsidRPr="00160C7B" w:rsidRDefault="0015448A" w:rsidP="0015448A">
                            <w:pP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1A11AA" id="Rounded Rectangle 11" o:spid="_x0000_s1028" style="position:absolute;left:0;text-align:left;margin-left:104.5pt;margin-top:512.65pt;width:109pt;height:13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Business Systems</w:t>
                      </w:r>
                    </w:p>
                    <w:p w:rsidR="0015448A" w:rsidRPr="00160C7B" w:rsidRDefault="0015448A" w:rsidP="0015448A">
                      <w:pPr>
                        <w:contextualSpacing/>
                        <w:jc w:val="right"/>
                        <w:rPr>
                          <w:b/>
                          <w:sz w:val="20"/>
                          <w:szCs w:val="20"/>
                        </w:rPr>
                      </w:pPr>
                    </w:p>
                    <w:p w:rsidR="0015448A" w:rsidRPr="00160C7B" w:rsidRDefault="0015448A" w:rsidP="0015448A">
                      <w:pPr>
                        <w:contextualSpacing/>
                        <w:jc w:val="right"/>
                        <w:rPr>
                          <w:b/>
                          <w:sz w:val="20"/>
                          <w:szCs w:val="20"/>
                        </w:rPr>
                      </w:pPr>
                      <w:r w:rsidRPr="00160C7B">
                        <w:rPr>
                          <w:b/>
                          <w:sz w:val="20"/>
                          <w:szCs w:val="20"/>
                        </w:rPr>
                        <w:t>Primary Contact</w:t>
                      </w:r>
                    </w:p>
                    <w:p w:rsidR="00D638C0" w:rsidRPr="0053117E" w:rsidRDefault="00D638C0" w:rsidP="00D638C0">
                      <w:pPr>
                        <w:contextualSpacing/>
                        <w:jc w:val="right"/>
                        <w:rPr>
                          <w:sz w:val="20"/>
                          <w:szCs w:val="20"/>
                        </w:rPr>
                      </w:pPr>
                      <w:r w:rsidRPr="0053117E">
                        <w:rPr>
                          <w:sz w:val="20"/>
                          <w:szCs w:val="20"/>
                        </w:rPr>
                        <w:t>[insert name]</w:t>
                      </w:r>
                    </w:p>
                    <w:p w:rsidR="0017184E" w:rsidRDefault="0017184E" w:rsidP="0015448A">
                      <w:pPr>
                        <w:contextualSpacing/>
                        <w:jc w:val="right"/>
                        <w:rPr>
                          <w:sz w:val="20"/>
                          <w:szCs w:val="20"/>
                        </w:rPr>
                      </w:pPr>
                    </w:p>
                    <w:p w:rsidR="0017184E" w:rsidRPr="0017184E" w:rsidRDefault="0017184E" w:rsidP="0015448A">
                      <w:pPr>
                        <w:contextualSpacing/>
                        <w:jc w:val="right"/>
                        <w:rPr>
                          <w:b/>
                          <w:sz w:val="20"/>
                          <w:szCs w:val="20"/>
                        </w:rPr>
                      </w:pPr>
                      <w:r>
                        <w:rPr>
                          <w:b/>
                          <w:sz w:val="20"/>
                          <w:szCs w:val="20"/>
                        </w:rPr>
                        <w:t>Secondary Contact</w:t>
                      </w:r>
                    </w:p>
                    <w:p w:rsidR="0015448A" w:rsidRPr="00653D70" w:rsidRDefault="00D638C0" w:rsidP="00653D70">
                      <w:pPr>
                        <w:contextualSpacing/>
                        <w:jc w:val="right"/>
                        <w:rPr>
                          <w:sz w:val="20"/>
                          <w:szCs w:val="20"/>
                        </w:rPr>
                      </w:pPr>
                      <w:r w:rsidRPr="0053117E">
                        <w:rPr>
                          <w:sz w:val="20"/>
                          <w:szCs w:val="20"/>
                        </w:rPr>
                        <w:t>[insert name]</w:t>
                      </w:r>
                    </w:p>
                    <w:p w:rsidR="0015448A" w:rsidRPr="00160C7B" w:rsidRDefault="0015448A" w:rsidP="0015448A">
                      <w:pPr>
                        <w:rPr>
                          <w:b/>
                          <w:sz w:val="20"/>
                          <w:szCs w:val="20"/>
                        </w:rPr>
                      </w:pPr>
                    </w:p>
                    <w:p w:rsidR="0015448A" w:rsidRPr="00160C7B" w:rsidRDefault="0015448A" w:rsidP="0015448A">
                      <w:pPr>
                        <w:rPr>
                          <w:b/>
                          <w:sz w:val="20"/>
                          <w:szCs w:val="20"/>
                        </w:rPr>
                      </w:pPr>
                    </w:p>
                  </w:txbxContent>
                </v:textbox>
              </v:roundrect>
            </w:pict>
          </mc:Fallback>
        </mc:AlternateContent>
      </w:r>
      <w:r>
        <w:rPr>
          <w:noProof/>
        </w:rPr>
        <mc:AlternateContent>
          <mc:Choice Requires="wps">
            <w:drawing>
              <wp:anchor distT="0" distB="0" distL="114300" distR="114300" simplePos="0" relativeHeight="251667456" behindDoc="1" locked="0" layoutInCell="1" allowOverlap="1" wp14:anchorId="68CADABA" wp14:editId="4935F42D">
                <wp:simplePos x="0" y="0"/>
                <wp:positionH relativeFrom="column">
                  <wp:posOffset>-110490</wp:posOffset>
                </wp:positionH>
                <wp:positionV relativeFrom="paragraph">
                  <wp:posOffset>6489700</wp:posOffset>
                </wp:positionV>
                <wp:extent cx="1385570" cy="1743075"/>
                <wp:effectExtent l="0" t="0" r="24130" b="28575"/>
                <wp:wrapThrough wrapText="bothSides">
                  <wp:wrapPolygon edited="0">
                    <wp:start x="1782" y="0"/>
                    <wp:lineTo x="0" y="1180"/>
                    <wp:lineTo x="0" y="20538"/>
                    <wp:lineTo x="1485" y="21718"/>
                    <wp:lineTo x="20194" y="21718"/>
                    <wp:lineTo x="21679" y="20538"/>
                    <wp:lineTo x="21679" y="1180"/>
                    <wp:lineTo x="19897" y="0"/>
                    <wp:lineTo x="1782" y="0"/>
                  </wp:wrapPolygon>
                </wp:wrapThrough>
                <wp:docPr id="10" name="Rounded Rectangle 10"/>
                <wp:cNvGraphicFramePr/>
                <a:graphic xmlns:a="http://schemas.openxmlformats.org/drawingml/2006/main">
                  <a:graphicData uri="http://schemas.microsoft.com/office/word/2010/wordprocessingShape">
                    <wps:wsp>
                      <wps:cNvSpPr/>
                      <wps:spPr>
                        <a:xfrm>
                          <a:off x="0" y="0"/>
                          <a:ext cx="1385570" cy="17430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5448A" w:rsidRPr="00160C7B" w:rsidRDefault="0015448A" w:rsidP="0015448A">
                            <w:pPr>
                              <w:contextualSpacing/>
                              <w:rPr>
                                <w:b/>
                                <w:sz w:val="20"/>
                                <w:szCs w:val="20"/>
                              </w:rPr>
                            </w:pPr>
                            <w:r w:rsidRPr="00160C7B">
                              <w:rPr>
                                <w:b/>
                                <w:sz w:val="20"/>
                                <w:szCs w:val="20"/>
                              </w:rPr>
                              <w:t>Communications</w:t>
                            </w:r>
                          </w:p>
                          <w:p w:rsidR="0015448A" w:rsidRPr="00160C7B" w:rsidRDefault="0015448A" w:rsidP="0015448A">
                            <w:pPr>
                              <w:contextualSpacing/>
                              <w:jc w:val="right"/>
                              <w:rPr>
                                <w:b/>
                                <w:sz w:val="20"/>
                                <w:szCs w:val="20"/>
                              </w:rPr>
                            </w:pPr>
                          </w:p>
                          <w:p w:rsidR="0015448A" w:rsidRDefault="0015448A" w:rsidP="0015448A">
                            <w:pPr>
                              <w:contextualSpacing/>
                              <w:jc w:val="right"/>
                              <w:rPr>
                                <w:b/>
                                <w:sz w:val="20"/>
                                <w:szCs w:val="20"/>
                              </w:rPr>
                            </w:pPr>
                            <w:r w:rsidRPr="00160C7B">
                              <w:rPr>
                                <w:b/>
                                <w:sz w:val="20"/>
                                <w:szCs w:val="20"/>
                              </w:rPr>
                              <w:t>Primary Contact</w:t>
                            </w:r>
                          </w:p>
                          <w:p w:rsidR="0017184E" w:rsidRPr="00653D70" w:rsidRDefault="00D638C0" w:rsidP="0015448A">
                            <w:pPr>
                              <w:contextualSpacing/>
                              <w:jc w:val="right"/>
                              <w:rPr>
                                <w:sz w:val="20"/>
                                <w:szCs w:val="20"/>
                              </w:rPr>
                            </w:pPr>
                            <w:r w:rsidRPr="00653D70">
                              <w:rPr>
                                <w:sz w:val="20"/>
                                <w:szCs w:val="20"/>
                              </w:rPr>
                              <w:t>[insert name]</w:t>
                            </w:r>
                          </w:p>
                          <w:p w:rsidR="0017184E" w:rsidRDefault="0017184E" w:rsidP="0015448A">
                            <w:pPr>
                              <w:contextualSpacing/>
                              <w:jc w:val="right"/>
                              <w:rPr>
                                <w:b/>
                                <w:sz w:val="20"/>
                                <w:szCs w:val="20"/>
                              </w:rPr>
                            </w:pPr>
                          </w:p>
                          <w:p w:rsidR="0017184E" w:rsidRPr="00160C7B" w:rsidRDefault="0017184E" w:rsidP="0015448A">
                            <w:pPr>
                              <w:contextualSpacing/>
                              <w:jc w:val="right"/>
                              <w:rPr>
                                <w:b/>
                                <w:sz w:val="20"/>
                                <w:szCs w:val="20"/>
                              </w:rPr>
                            </w:pPr>
                            <w:r>
                              <w:rPr>
                                <w:b/>
                                <w:sz w:val="20"/>
                                <w:szCs w:val="20"/>
                              </w:rPr>
                              <w:t>Secondary Contact</w:t>
                            </w:r>
                          </w:p>
                          <w:p w:rsidR="00D638C0" w:rsidRPr="0053117E" w:rsidRDefault="00D638C0" w:rsidP="00D638C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DABA" id="Rounded Rectangle 10" o:spid="_x0000_s1029" style="position:absolute;left:0;text-align:left;margin-left:-8.7pt;margin-top:511pt;width:109.1pt;height:13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" fillcolor="white [3201]" strokecolor="black [3200]" strokeweight="2pt">
                <v:textbox>
                  <w:txbxContent>
                    <w:p w:rsidR="0015448A" w:rsidRPr="00160C7B" w:rsidRDefault="0015448A" w:rsidP="0015448A">
                      <w:pPr>
                        <w:contextualSpacing/>
                        <w:rPr>
                          <w:b/>
                          <w:sz w:val="20"/>
                          <w:szCs w:val="20"/>
                        </w:rPr>
                      </w:pPr>
                      <w:r w:rsidRPr="00160C7B">
                        <w:rPr>
                          <w:b/>
                          <w:sz w:val="20"/>
                          <w:szCs w:val="20"/>
                        </w:rPr>
                        <w:t>Communications</w:t>
                      </w:r>
                    </w:p>
                    <w:p w:rsidR="0015448A" w:rsidRPr="00160C7B" w:rsidRDefault="0015448A" w:rsidP="0015448A">
                      <w:pPr>
                        <w:contextualSpacing/>
                        <w:jc w:val="right"/>
                        <w:rPr>
                          <w:b/>
                          <w:sz w:val="20"/>
                          <w:szCs w:val="20"/>
                        </w:rPr>
                      </w:pPr>
                    </w:p>
                    <w:p w:rsidR="0015448A" w:rsidRDefault="0015448A" w:rsidP="0015448A">
                      <w:pPr>
                        <w:contextualSpacing/>
                        <w:jc w:val="right"/>
                        <w:rPr>
                          <w:b/>
                          <w:sz w:val="20"/>
                          <w:szCs w:val="20"/>
                        </w:rPr>
                      </w:pPr>
                      <w:r w:rsidRPr="00160C7B">
                        <w:rPr>
                          <w:b/>
                          <w:sz w:val="20"/>
                          <w:szCs w:val="20"/>
                        </w:rPr>
                        <w:t>Primary Contact</w:t>
                      </w:r>
                    </w:p>
                    <w:p w:rsidR="0017184E" w:rsidRPr="00653D70" w:rsidRDefault="00D638C0" w:rsidP="0015448A">
                      <w:pPr>
                        <w:contextualSpacing/>
                        <w:jc w:val="right"/>
                        <w:rPr>
                          <w:sz w:val="20"/>
                          <w:szCs w:val="20"/>
                        </w:rPr>
                      </w:pPr>
                      <w:r w:rsidRPr="00653D70">
                        <w:rPr>
                          <w:sz w:val="20"/>
                          <w:szCs w:val="20"/>
                        </w:rPr>
                        <w:t>[insert name]</w:t>
                      </w:r>
                    </w:p>
                    <w:p w:rsidR="0017184E" w:rsidRDefault="0017184E" w:rsidP="0015448A">
                      <w:pPr>
                        <w:contextualSpacing/>
                        <w:jc w:val="right"/>
                        <w:rPr>
                          <w:b/>
                          <w:sz w:val="20"/>
                          <w:szCs w:val="20"/>
                        </w:rPr>
                      </w:pPr>
                    </w:p>
                    <w:p w:rsidR="0017184E" w:rsidRPr="00160C7B" w:rsidRDefault="0017184E" w:rsidP="0015448A">
                      <w:pPr>
                        <w:contextualSpacing/>
                        <w:jc w:val="right"/>
                        <w:rPr>
                          <w:b/>
                          <w:sz w:val="20"/>
                          <w:szCs w:val="20"/>
                        </w:rPr>
                      </w:pPr>
                      <w:r>
                        <w:rPr>
                          <w:b/>
                          <w:sz w:val="20"/>
                          <w:szCs w:val="20"/>
                        </w:rPr>
                        <w:t>Secondary Contact</w:t>
                      </w:r>
                    </w:p>
                    <w:p w:rsidR="00D638C0" w:rsidRPr="0053117E" w:rsidRDefault="00D638C0" w:rsidP="00D638C0">
                      <w:pPr>
                        <w:contextualSpacing/>
                        <w:jc w:val="right"/>
                        <w:rPr>
                          <w:sz w:val="20"/>
                          <w:szCs w:val="20"/>
                        </w:rPr>
                      </w:pPr>
                      <w:r w:rsidRPr="0053117E">
                        <w:rPr>
                          <w:sz w:val="20"/>
                          <w:szCs w:val="20"/>
                        </w:rPr>
                        <w:t>[insert name]</w:t>
                      </w:r>
                    </w:p>
                    <w:p w:rsidR="0015448A" w:rsidRPr="00160C7B" w:rsidRDefault="0015448A" w:rsidP="0015448A">
                      <w:pPr>
                        <w:jc w:val="center"/>
                        <w:rPr>
                          <w:b/>
                          <w:sz w:val="20"/>
                          <w:szCs w:val="20"/>
                        </w:rPr>
                      </w:pPr>
                    </w:p>
                    <w:p w:rsidR="0015448A" w:rsidRPr="00160C7B" w:rsidRDefault="0015448A" w:rsidP="0015448A">
                      <w:pPr>
                        <w:jc w:val="center"/>
                        <w:rPr>
                          <w:b/>
                          <w:sz w:val="20"/>
                          <w:szCs w:val="20"/>
                        </w:rPr>
                      </w:pPr>
                    </w:p>
                  </w:txbxContent>
                </v:textbox>
                <w10:wrap type="through"/>
              </v:roundrect>
            </w:pict>
          </mc:Fallback>
        </mc:AlternateContent>
      </w:r>
      <w:r>
        <w:rPr>
          <w:noProof/>
        </w:rPr>
        <mc:AlternateContent>
          <mc:Choice Requires="wps">
            <w:drawing>
              <wp:anchor distT="45720" distB="45720" distL="114300" distR="114300" simplePos="0" relativeHeight="251685888" behindDoc="0" locked="0" layoutInCell="1" allowOverlap="1" wp14:anchorId="784D4A91" wp14:editId="48329ED3">
                <wp:simplePos x="0" y="0"/>
                <wp:positionH relativeFrom="page">
                  <wp:align>center</wp:align>
                </wp:positionH>
                <wp:positionV relativeFrom="paragraph">
                  <wp:posOffset>5214620</wp:posOffset>
                </wp:positionV>
                <wp:extent cx="5657850" cy="1404620"/>
                <wp:effectExtent l="0" t="0" r="1905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60C7B" w:rsidRPr="0017184E" w:rsidRDefault="00160C7B" w:rsidP="00160C7B">
                            <w:pPr>
                              <w:jc w:val="center"/>
                              <w:rPr>
                                <w:b/>
                              </w:rPr>
                            </w:pPr>
                            <w:r w:rsidRPr="0017184E">
                              <w:rPr>
                                <w:b/>
                              </w:rPr>
                              <w:t xml:space="preserve">ALERT </w:t>
                            </w:r>
                            <w:r w:rsidR="00701C0D" w:rsidRPr="0017184E">
                              <w:rPr>
                                <w:b/>
                              </w:rPr>
                              <w:t xml:space="preserve">[insert </w:t>
                            </w:r>
                            <w:proofErr w:type="spellStart"/>
                            <w:r w:rsidR="00701C0D" w:rsidRPr="0017184E">
                              <w:rPr>
                                <w:b/>
                              </w:rPr>
                              <w:t>organisation</w:t>
                            </w:r>
                            <w:proofErr w:type="spellEnd"/>
                            <w:r w:rsidR="00701C0D" w:rsidRPr="0017184E">
                              <w:rPr>
                                <w:b/>
                              </w:rPr>
                              <w:t xml:space="preserve"> name] </w:t>
                            </w:r>
                            <w:r w:rsidRPr="0017184E">
                              <w:rPr>
                                <w:b/>
                              </w:rPr>
                              <w:t xml:space="preserve"> DATA BREACH RESPONSE TEAM COORDINATOR [insert responsible person, e.g. Admin Manager]</w:t>
                            </w:r>
                          </w:p>
                          <w:p w:rsidR="00160C7B" w:rsidRPr="0017184E" w:rsidRDefault="00160C7B" w:rsidP="00160C7B">
                            <w:pPr>
                              <w:jc w:val="center"/>
                            </w:pPr>
                            <w:r w:rsidRPr="0017184E">
                              <w:t>Coordinator convenes Response Team</w:t>
                            </w:r>
                          </w:p>
                          <w:p w:rsidR="0015448A" w:rsidRPr="0017184E" w:rsidRDefault="0015448A" w:rsidP="0015448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4A91" id="_x0000_t202" coordsize="21600,21600" o:spt="202" path="m,l,21600r21600,l21600,xe">
                <v:stroke joinstyle="miter"/>
                <v:path gradientshapeok="t" o:connecttype="rect"/>
              </v:shapetype>
              <v:shape id="Text Box 2" o:spid="_x0000_s1030" type="#_x0000_t202" style="position:absolute;left:0;text-align:left;margin-left:0;margin-top:410.6pt;width:445.5pt;height:110.6pt;z-index:2516858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" fillcolor="white [3201]" strokecolor="black [3200]" strokeweight="2pt">
                <v:textbox style="mso-fit-shape-to-text:t">
                  <w:txbxContent>
                    <w:p w:rsidR="00160C7B" w:rsidRPr="0017184E" w:rsidRDefault="00160C7B" w:rsidP="00160C7B">
                      <w:pPr>
                        <w:jc w:val="center"/>
                        <w:rPr>
                          <w:b/>
                        </w:rPr>
                      </w:pPr>
                      <w:r w:rsidRPr="0017184E">
                        <w:rPr>
                          <w:b/>
                        </w:rPr>
                        <w:t xml:space="preserve">ALERT </w:t>
                      </w:r>
                      <w:r w:rsidR="00701C0D" w:rsidRPr="0017184E">
                        <w:rPr>
                          <w:b/>
                        </w:rPr>
                        <w:t xml:space="preserve">[insert </w:t>
                      </w:r>
                      <w:proofErr w:type="spellStart"/>
                      <w:r w:rsidR="00701C0D" w:rsidRPr="0017184E">
                        <w:rPr>
                          <w:b/>
                        </w:rPr>
                        <w:t>organisation</w:t>
                      </w:r>
                      <w:proofErr w:type="spellEnd"/>
                      <w:r w:rsidR="00701C0D" w:rsidRPr="0017184E">
                        <w:rPr>
                          <w:b/>
                        </w:rPr>
                        <w:t xml:space="preserve"> name] </w:t>
                      </w:r>
                      <w:r w:rsidRPr="0017184E">
                        <w:rPr>
                          <w:b/>
                        </w:rPr>
                        <w:t xml:space="preserve"> DATA BREACH RESPONSE TEAM COORDINATOR [insert responsible person, e.g. Admin Manager]</w:t>
                      </w:r>
                    </w:p>
                    <w:p w:rsidR="00160C7B" w:rsidRPr="0017184E" w:rsidRDefault="00160C7B" w:rsidP="00160C7B">
                      <w:pPr>
                        <w:jc w:val="center"/>
                      </w:pPr>
                      <w:r w:rsidRPr="0017184E">
                        <w:t>Coordinator convenes Response Team</w:t>
                      </w:r>
                    </w:p>
                    <w:p w:rsidR="0015448A" w:rsidRPr="0017184E" w:rsidRDefault="0015448A" w:rsidP="0015448A">
                      <w:pPr>
                        <w:jc w:val="center"/>
                      </w:pPr>
                    </w:p>
                  </w:txbxContent>
                </v:textbox>
                <w10:wrap type="square" anchorx="page"/>
              </v:shape>
            </w:pict>
          </mc:Fallback>
        </mc:AlternateContent>
      </w:r>
      <w:r>
        <w:rPr>
          <w:noProof/>
        </w:rPr>
        <mc:AlternateContent>
          <mc:Choice Requires="wps">
            <w:drawing>
              <wp:anchor distT="0" distB="0" distL="114300" distR="114300" simplePos="0" relativeHeight="251691008" behindDoc="0" locked="0" layoutInCell="1" allowOverlap="1" wp14:anchorId="5903F21F" wp14:editId="076C7791">
                <wp:simplePos x="0" y="0"/>
                <wp:positionH relativeFrom="margin">
                  <wp:posOffset>2787650</wp:posOffset>
                </wp:positionH>
                <wp:positionV relativeFrom="paragraph">
                  <wp:posOffset>4916170</wp:posOffset>
                </wp:positionV>
                <wp:extent cx="0" cy="180754"/>
                <wp:effectExtent l="76200" t="0" r="57150" b="48260"/>
                <wp:wrapNone/>
                <wp:docPr id="25" name="Straight Arrow Connector 25"/>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4C7E50" id="Straight Arrow Connector 25" o:spid="_x0000_s1026" type="#_x0000_t32" style="position:absolute;margin-left:219.5pt;margin-top:387.1pt;width:0;height:14.25pt;z-index:2516910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" strokecolor="black [3040]">
                <v:stroke endarrow="block"/>
                <w10:wrap anchorx="margin"/>
              </v:shape>
            </w:pict>
          </mc:Fallback>
        </mc:AlternateContent>
      </w:r>
      <w:r>
        <w:rPr>
          <w:noProof/>
        </w:rPr>
        <mc:AlternateContent>
          <mc:Choice Requires="wps">
            <w:drawing>
              <wp:anchor distT="45720" distB="45720" distL="114300" distR="114300" simplePos="0" relativeHeight="251683840" behindDoc="1" locked="0" layoutInCell="1" allowOverlap="1" wp14:anchorId="6733A328" wp14:editId="43071930">
                <wp:simplePos x="0" y="0"/>
                <wp:positionH relativeFrom="page">
                  <wp:align>center</wp:align>
                </wp:positionH>
                <wp:positionV relativeFrom="paragraph">
                  <wp:posOffset>3647440</wp:posOffset>
                </wp:positionV>
                <wp:extent cx="5657850" cy="1404620"/>
                <wp:effectExtent l="0" t="0" r="19050"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60C7B" w:rsidRPr="0017184E" w:rsidRDefault="00160C7B" w:rsidP="00160C7B">
                            <w:pPr>
                              <w:jc w:val="center"/>
                              <w:rPr>
                                <w:b/>
                              </w:rPr>
                            </w:pPr>
                            <w:r w:rsidRPr="0017184E">
                              <w:rPr>
                                <w:b/>
                              </w:rPr>
                              <w:t>WHAT SHOULD THE [insert responsible person, e.g. Clinical Director] DO?</w:t>
                            </w:r>
                          </w:p>
                          <w:p w:rsidR="00160C7B" w:rsidRPr="0017184E" w:rsidRDefault="00160C7B" w:rsidP="00160C7B">
                            <w:pPr>
                              <w:pStyle w:val="ListParagraph"/>
                              <w:numPr>
                                <w:ilvl w:val="0"/>
                                <w:numId w:val="30"/>
                              </w:numPr>
                              <w:spacing w:after="160" w:line="259" w:lineRule="auto"/>
                              <w:jc w:val="left"/>
                            </w:pPr>
                            <w:r w:rsidRPr="0017184E">
                              <w:t>Determine whether a data breach has or may have occurred.</w:t>
                            </w:r>
                          </w:p>
                          <w:p w:rsidR="0015448A" w:rsidRPr="0017184E" w:rsidRDefault="00160C7B" w:rsidP="00160C7B">
                            <w:pPr>
                              <w:pStyle w:val="ListParagraph"/>
                              <w:numPr>
                                <w:ilvl w:val="0"/>
                                <w:numId w:val="30"/>
                              </w:numPr>
                              <w:spacing w:after="160" w:line="259" w:lineRule="auto"/>
                              <w:jc w:val="left"/>
                            </w:pPr>
                            <w:r w:rsidRPr="0017184E">
                              <w:t>Determine whether the data breach is serious enough to escalate to the Data Breach Response Team.</w:t>
                            </w:r>
                          </w:p>
                          <w:p w:rsidR="0015448A" w:rsidRPr="0017184E" w:rsidRDefault="00160C7B" w:rsidP="00653D70">
                            <w:pPr>
                              <w:pStyle w:val="ListParagraph"/>
                              <w:numPr>
                                <w:ilvl w:val="0"/>
                                <w:numId w:val="30"/>
                              </w:numPr>
                              <w:spacing w:after="160" w:line="259" w:lineRule="auto"/>
                              <w:jc w:val="left"/>
                            </w:pPr>
                            <w:r w:rsidRPr="0017184E">
                              <w:t>If so, immediately escalate to the Data Breach Response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33A328" id="_x0000_s1031" type="#_x0000_t202" style="position:absolute;left:0;text-align:left;margin-left:0;margin-top:287.2pt;width:445.5pt;height:110.6pt;z-index:-25163264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" fillcolor="white [3201]" strokecolor="black [3200]" strokeweight="2pt">
                <v:textbox style="mso-fit-shape-to-text:t">
                  <w:txbxContent>
                    <w:p w:rsidR="00160C7B" w:rsidRPr="0017184E" w:rsidRDefault="00160C7B" w:rsidP="00160C7B">
                      <w:pPr>
                        <w:jc w:val="center"/>
                        <w:rPr>
                          <w:b/>
                        </w:rPr>
                      </w:pPr>
                      <w:r w:rsidRPr="0017184E">
                        <w:rPr>
                          <w:b/>
                        </w:rPr>
                        <w:t>WHAT SHOULD THE [insert responsible person, e.g. Clinical Director] DO?</w:t>
                      </w:r>
                    </w:p>
                    <w:p w:rsidR="00160C7B" w:rsidRPr="0017184E" w:rsidRDefault="00160C7B" w:rsidP="00160C7B">
                      <w:pPr>
                        <w:pStyle w:val="ListParagraph"/>
                        <w:numPr>
                          <w:ilvl w:val="0"/>
                          <w:numId w:val="30"/>
                        </w:numPr>
                        <w:spacing w:after="160" w:line="259" w:lineRule="auto"/>
                        <w:jc w:val="left"/>
                      </w:pPr>
                      <w:r w:rsidRPr="0017184E">
                        <w:t>Determine whether a data breach has or may have occurred.</w:t>
                      </w:r>
                    </w:p>
                    <w:p w:rsidR="0015448A" w:rsidRPr="0017184E" w:rsidRDefault="00160C7B" w:rsidP="00160C7B">
                      <w:pPr>
                        <w:pStyle w:val="ListParagraph"/>
                        <w:numPr>
                          <w:ilvl w:val="0"/>
                          <w:numId w:val="30"/>
                        </w:numPr>
                        <w:spacing w:after="160" w:line="259" w:lineRule="auto"/>
                        <w:jc w:val="left"/>
                      </w:pPr>
                      <w:r w:rsidRPr="0017184E">
                        <w:t>Determine whether the data breach is serious enough to escalate to the Data Breach Response Team.</w:t>
                      </w:r>
                    </w:p>
                    <w:p w:rsidR="0015448A" w:rsidRPr="0017184E" w:rsidRDefault="00160C7B" w:rsidP="00653D70">
                      <w:pPr>
                        <w:pStyle w:val="ListParagraph"/>
                        <w:numPr>
                          <w:ilvl w:val="0"/>
                          <w:numId w:val="30"/>
                        </w:numPr>
                        <w:spacing w:after="160" w:line="259" w:lineRule="auto"/>
                        <w:jc w:val="left"/>
                      </w:pPr>
                      <w:r w:rsidRPr="0017184E">
                        <w:t>If so, immediately escalate to the Data Breach Response Team.</w:t>
                      </w:r>
                    </w:p>
                  </w:txbxContent>
                </v:textbox>
                <w10:wrap type="square" anchorx="page"/>
              </v:shape>
            </w:pict>
          </mc:Fallback>
        </mc:AlternateContent>
      </w:r>
      <w:r>
        <w:rPr>
          <w:noProof/>
        </w:rPr>
        <mc:AlternateContent>
          <mc:Choice Requires="wps">
            <w:drawing>
              <wp:anchor distT="0" distB="0" distL="114300" distR="114300" simplePos="0" relativeHeight="251688960" behindDoc="0" locked="0" layoutInCell="1" allowOverlap="1" wp14:anchorId="025E103F" wp14:editId="6DA1F123">
                <wp:simplePos x="0" y="0"/>
                <wp:positionH relativeFrom="page">
                  <wp:align>center</wp:align>
                </wp:positionH>
                <wp:positionV relativeFrom="paragraph">
                  <wp:posOffset>3342005</wp:posOffset>
                </wp:positionV>
                <wp:extent cx="0" cy="180340"/>
                <wp:effectExtent l="76200" t="0" r="57150" b="48260"/>
                <wp:wrapNone/>
                <wp:docPr id="22" name="Straight Arrow Connector 22"/>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9D12D" id="Straight Arrow Connector 22" o:spid="_x0000_s1026" type="#_x0000_t32" style="position:absolute;margin-left:0;margin-top:263.15pt;width:0;height:14.2pt;z-index:25168896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" strokecolor="black [3040]">
                <v:stroke endarrow="block"/>
                <w10:wrap anchorx="page"/>
              </v:shape>
            </w:pict>
          </mc:Fallback>
        </mc:AlternateContent>
      </w:r>
      <w:r>
        <w:rPr>
          <w:noProof/>
        </w:rPr>
        <mc:AlternateContent>
          <mc:Choice Requires="wps">
            <w:drawing>
              <wp:anchor distT="45720" distB="45720" distL="114300" distR="114300" simplePos="0" relativeHeight="251679744" behindDoc="0" locked="0" layoutInCell="1" allowOverlap="1" wp14:anchorId="78ACCB04" wp14:editId="17F5609A">
                <wp:simplePos x="0" y="0"/>
                <wp:positionH relativeFrom="page">
                  <wp:align>center</wp:align>
                </wp:positionH>
                <wp:positionV relativeFrom="paragraph">
                  <wp:posOffset>1912620</wp:posOffset>
                </wp:positionV>
                <wp:extent cx="56578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5448A" w:rsidRPr="0017184E" w:rsidRDefault="0015448A" w:rsidP="0015448A">
                            <w:pPr>
                              <w:contextualSpacing/>
                              <w:jc w:val="center"/>
                              <w:rPr>
                                <w:b/>
                              </w:rPr>
                            </w:pPr>
                            <w:r w:rsidRPr="0017184E">
                              <w:rPr>
                                <w:b/>
                              </w:rPr>
                              <w:t xml:space="preserve">WHAT SHOULD THE [insert </w:t>
                            </w:r>
                            <w:proofErr w:type="spellStart"/>
                            <w:r w:rsidRPr="0017184E">
                              <w:rPr>
                                <w:b/>
                              </w:rPr>
                              <w:t>organisation</w:t>
                            </w:r>
                            <w:proofErr w:type="spellEnd"/>
                            <w:r w:rsidRPr="0017184E">
                              <w:rPr>
                                <w:b/>
                              </w:rPr>
                              <w:t xml:space="preserve"> name] STAFF MEMBER DO?</w:t>
                            </w:r>
                          </w:p>
                          <w:p w:rsidR="0015448A" w:rsidRPr="0017184E" w:rsidRDefault="0015448A" w:rsidP="00653D70">
                            <w:pPr>
                              <w:pStyle w:val="ListParagraph"/>
                              <w:numPr>
                                <w:ilvl w:val="0"/>
                                <w:numId w:val="29"/>
                              </w:numPr>
                              <w:spacing w:after="160" w:line="259" w:lineRule="auto"/>
                              <w:rPr>
                                <w:b/>
                              </w:rPr>
                            </w:pPr>
                            <w:r w:rsidRPr="0017184E">
                              <w:t xml:space="preserve">Immediately notify the </w:t>
                            </w:r>
                            <w:r w:rsidR="00160C7B" w:rsidRPr="0017184E">
                              <w:t xml:space="preserve">[insert responsible officer, e.g. </w:t>
                            </w:r>
                            <w:r w:rsidRPr="0017184E">
                              <w:t>Clinical Director</w:t>
                            </w:r>
                            <w:r w:rsidR="00160C7B" w:rsidRPr="0017184E">
                              <w:t>]</w:t>
                            </w:r>
                            <w:r w:rsidRPr="0017184E">
                              <w:t xml:space="preserve"> of the suspected data breach.</w:t>
                            </w:r>
                          </w:p>
                          <w:p w:rsidR="0015448A" w:rsidRPr="0017184E" w:rsidRDefault="0015448A" w:rsidP="00653D70">
                            <w:pPr>
                              <w:pStyle w:val="ListParagraph"/>
                              <w:numPr>
                                <w:ilvl w:val="0"/>
                                <w:numId w:val="29"/>
                              </w:numPr>
                              <w:spacing w:after="160" w:line="259" w:lineRule="auto"/>
                            </w:pPr>
                            <w:r w:rsidRPr="0017184E">
                              <w:t xml:space="preserve">Record and advise the </w:t>
                            </w:r>
                            <w:r w:rsidR="00160C7B" w:rsidRPr="0017184E">
                              <w:t xml:space="preserve">[insert responsible officer, e.g. Clinical Director] </w:t>
                            </w:r>
                            <w:r w:rsidRPr="0017184E">
                              <w:t>of the time and date the suspected data breach was discovered, the type of personal information involved, the cause and extent of the breach, and the context of the affected information and the breach.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CCB04" id="_x0000_s1032" type="#_x0000_t202" style="position:absolute;left:0;text-align:left;margin-left:0;margin-top:150.6pt;width:445.5pt;height:110.6pt;z-index:2516797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" fillcolor="white [3201]" strokecolor="black [3200]" strokeweight="2pt">
                <v:textbox style="mso-fit-shape-to-text:t">
                  <w:txbxContent>
                    <w:p w:rsidR="0015448A" w:rsidRPr="0017184E" w:rsidRDefault="0015448A" w:rsidP="0015448A">
                      <w:pPr>
                        <w:contextualSpacing/>
                        <w:jc w:val="center"/>
                        <w:rPr>
                          <w:b/>
                        </w:rPr>
                      </w:pPr>
                      <w:r w:rsidRPr="0017184E">
                        <w:rPr>
                          <w:b/>
                        </w:rPr>
                        <w:t xml:space="preserve">WHAT SHOULD THE [insert </w:t>
                      </w:r>
                      <w:proofErr w:type="spellStart"/>
                      <w:r w:rsidRPr="0017184E">
                        <w:rPr>
                          <w:b/>
                        </w:rPr>
                        <w:t>organisation</w:t>
                      </w:r>
                      <w:proofErr w:type="spellEnd"/>
                      <w:r w:rsidRPr="0017184E">
                        <w:rPr>
                          <w:b/>
                        </w:rPr>
                        <w:t xml:space="preserve"> name] STAFF MEMBER DO?</w:t>
                      </w:r>
                    </w:p>
                    <w:p w:rsidR="0015448A" w:rsidRPr="0017184E" w:rsidRDefault="0015448A" w:rsidP="00653D70">
                      <w:pPr>
                        <w:pStyle w:val="ListParagraph"/>
                        <w:numPr>
                          <w:ilvl w:val="0"/>
                          <w:numId w:val="29"/>
                        </w:numPr>
                        <w:spacing w:after="160" w:line="259" w:lineRule="auto"/>
                        <w:rPr>
                          <w:b/>
                        </w:rPr>
                      </w:pPr>
                      <w:r w:rsidRPr="0017184E">
                        <w:t xml:space="preserve">Immediately notify the </w:t>
                      </w:r>
                      <w:r w:rsidR="00160C7B" w:rsidRPr="0017184E">
                        <w:t xml:space="preserve">[insert responsible officer, e.g. </w:t>
                      </w:r>
                      <w:r w:rsidRPr="0017184E">
                        <w:t>Clinical Director</w:t>
                      </w:r>
                      <w:r w:rsidR="00160C7B" w:rsidRPr="0017184E">
                        <w:t>]</w:t>
                      </w:r>
                      <w:r w:rsidRPr="0017184E">
                        <w:t xml:space="preserve"> of the suspected data breach.</w:t>
                      </w:r>
                    </w:p>
                    <w:p w:rsidR="0015448A" w:rsidRPr="0017184E" w:rsidRDefault="0015448A" w:rsidP="00653D70">
                      <w:pPr>
                        <w:pStyle w:val="ListParagraph"/>
                        <w:numPr>
                          <w:ilvl w:val="0"/>
                          <w:numId w:val="29"/>
                        </w:numPr>
                        <w:spacing w:after="160" w:line="259" w:lineRule="auto"/>
                      </w:pPr>
                      <w:r w:rsidRPr="0017184E">
                        <w:t xml:space="preserve">Record and advise the </w:t>
                      </w:r>
                      <w:r w:rsidR="00160C7B" w:rsidRPr="0017184E">
                        <w:t xml:space="preserve">[insert responsible officer, e.g. Clinical Director] </w:t>
                      </w:r>
                      <w:r w:rsidRPr="0017184E">
                        <w:t>of the time and date the suspected data breach was discovered, the type of personal information involved, the cause and extent of the breach, and the context of the affected information and the breach.</w:t>
                      </w:r>
                    </w:p>
                  </w:txbxContent>
                </v:textbox>
                <w10:wrap type="square" anchorx="page"/>
              </v:shape>
            </w:pict>
          </mc:Fallback>
        </mc:AlternateContent>
      </w:r>
      <w:r>
        <w:rPr>
          <w:noProof/>
        </w:rPr>
        <mc:AlternateContent>
          <mc:Choice Requires="wps">
            <w:drawing>
              <wp:anchor distT="0" distB="0" distL="114300" distR="114300" simplePos="0" relativeHeight="251686912" behindDoc="0" locked="0" layoutInCell="1" allowOverlap="1" wp14:anchorId="3B87A912" wp14:editId="5E6DE90F">
                <wp:simplePos x="0" y="0"/>
                <wp:positionH relativeFrom="margin">
                  <wp:posOffset>2778125</wp:posOffset>
                </wp:positionH>
                <wp:positionV relativeFrom="paragraph">
                  <wp:posOffset>1606550</wp:posOffset>
                </wp:positionV>
                <wp:extent cx="0" cy="180754"/>
                <wp:effectExtent l="76200" t="0" r="57150" b="48260"/>
                <wp:wrapNone/>
                <wp:docPr id="21" name="Straight Arrow Connector 21"/>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66BD8" id="Straight Arrow Connector 21" o:spid="_x0000_s1026" type="#_x0000_t32" style="position:absolute;margin-left:218.75pt;margin-top:126.5pt;width:0;height:14.25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" strokecolor="black [3040]">
                <v:stroke endarrow="block"/>
                <w10:wrap anchorx="margin"/>
              </v:shape>
            </w:pict>
          </mc:Fallback>
        </mc:AlternateContent>
      </w:r>
      <w:r w:rsidR="0015448A">
        <w:rPr>
          <w:noProof/>
        </w:rPr>
        <mc:AlternateContent>
          <mc:Choice Requires="wps">
            <w:drawing>
              <wp:anchor distT="45720" distB="45720" distL="114300" distR="114300" simplePos="0" relativeHeight="251681792" behindDoc="0" locked="0" layoutInCell="1" allowOverlap="1" wp14:anchorId="7791548F" wp14:editId="1D65E44B">
                <wp:simplePos x="0" y="0"/>
                <wp:positionH relativeFrom="margin">
                  <wp:posOffset>-53162</wp:posOffset>
                </wp:positionH>
                <wp:positionV relativeFrom="paragraph">
                  <wp:posOffset>885751</wp:posOffset>
                </wp:positionV>
                <wp:extent cx="5657850" cy="1404620"/>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5448A" w:rsidRPr="0017184E" w:rsidRDefault="0015448A" w:rsidP="0015448A">
                            <w:pPr>
                              <w:tabs>
                                <w:tab w:val="center" w:pos="4513"/>
                              </w:tabs>
                              <w:jc w:val="center"/>
                            </w:pPr>
                            <w:r w:rsidRPr="0017184E">
                              <w:rPr>
                                <w:b/>
                              </w:rPr>
                              <w:t xml:space="preserve">[insert </w:t>
                            </w:r>
                            <w:proofErr w:type="spellStart"/>
                            <w:r w:rsidRPr="0017184E">
                              <w:rPr>
                                <w:b/>
                              </w:rPr>
                              <w:t>organisation</w:t>
                            </w:r>
                            <w:proofErr w:type="spellEnd"/>
                            <w:r w:rsidRPr="0017184E">
                              <w:rPr>
                                <w:b/>
                              </w:rPr>
                              <w:t xml:space="preserve"> name] EXPERIENCES DATA BREACH/DATA BREACH SUSPECTED</w:t>
                            </w:r>
                          </w:p>
                          <w:p w:rsidR="0015448A" w:rsidRPr="0017184E" w:rsidRDefault="00F4114D" w:rsidP="00653D70">
                            <w:pPr>
                              <w:ind w:left="720"/>
                              <w:jc w:val="left"/>
                            </w:pPr>
                            <w:r w:rsidRPr="00653D70">
                              <w:t xml:space="preserve">The Data Breach was </w:t>
                            </w:r>
                            <w:r w:rsidRPr="00653D70">
                              <w:t>d</w:t>
                            </w:r>
                            <w:r w:rsidR="0015448A" w:rsidRPr="00653D70">
                              <w:t xml:space="preserve">iscovered by [insert </w:t>
                            </w:r>
                            <w:proofErr w:type="spellStart"/>
                            <w:r w:rsidR="0015448A" w:rsidRPr="00653D70">
                              <w:t>organisation</w:t>
                            </w:r>
                            <w:proofErr w:type="spellEnd"/>
                            <w:r w:rsidR="0015448A" w:rsidRPr="00653D70">
                              <w:t xml:space="preserve"> name] staff member, </w:t>
                            </w:r>
                            <w:r w:rsidRPr="00653D70">
                              <w:t>OR</w:t>
                            </w:r>
                            <w:r w:rsidR="0015448A" w:rsidRPr="00653D70">
                              <w:t xml:space="preserve"> [insert </w:t>
                            </w:r>
                            <w:proofErr w:type="spellStart"/>
                            <w:r w:rsidR="0015448A" w:rsidRPr="00653D70">
                              <w:t>organisation</w:t>
                            </w:r>
                            <w:proofErr w:type="spellEnd"/>
                            <w:r w:rsidR="0015448A" w:rsidRPr="00653D70">
                              <w:t xml:space="preserve"> name]</w:t>
                            </w:r>
                            <w:r w:rsidR="00653D70" w:rsidRPr="00653D70">
                              <w:t xml:space="preserve"> is </w:t>
                            </w:r>
                            <w:r w:rsidR="00653D70">
                              <w:t>alerted</w:t>
                            </w:r>
                            <w:r w:rsidR="00653D70" w:rsidRPr="00653D70">
                              <w:t xml:space="preserve"> of </w:t>
                            </w:r>
                            <w:r w:rsidRPr="00653D70">
                              <w:t>the breach.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1548F" id="_x0000_s1033" type="#_x0000_t202" style="position:absolute;left:0;text-align:left;margin-left:-4.2pt;margin-top:69.75pt;width:445.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" fillcolor="white [3201]" strokecolor="black [3200]" strokeweight="2pt">
                <v:textbox style="mso-fit-shape-to-text:t">
                  <w:txbxContent>
                    <w:p w:rsidR="0015448A" w:rsidRPr="0017184E" w:rsidRDefault="0015448A" w:rsidP="0015448A">
                      <w:pPr>
                        <w:tabs>
                          <w:tab w:val="center" w:pos="4513"/>
                        </w:tabs>
                        <w:jc w:val="center"/>
                      </w:pPr>
                      <w:r w:rsidRPr="0017184E">
                        <w:rPr>
                          <w:b/>
                        </w:rPr>
                        <w:t xml:space="preserve">[insert </w:t>
                      </w:r>
                      <w:proofErr w:type="spellStart"/>
                      <w:r w:rsidRPr="0017184E">
                        <w:rPr>
                          <w:b/>
                        </w:rPr>
                        <w:t>organisation</w:t>
                      </w:r>
                      <w:proofErr w:type="spellEnd"/>
                      <w:r w:rsidRPr="0017184E">
                        <w:rPr>
                          <w:b/>
                        </w:rPr>
                        <w:t xml:space="preserve"> name] EXPERIENCES DATA BREACH/DATA BREACH SUSPECTED</w:t>
                      </w:r>
                    </w:p>
                    <w:p w:rsidR="0015448A" w:rsidRPr="0017184E" w:rsidRDefault="00F4114D" w:rsidP="00653D70">
                      <w:pPr>
                        <w:ind w:left="720"/>
                        <w:jc w:val="left"/>
                      </w:pPr>
                      <w:r w:rsidRPr="00653D70">
                        <w:t xml:space="preserve">The Data Breach was </w:t>
                      </w:r>
                      <w:r w:rsidRPr="00653D70">
                        <w:t>d</w:t>
                      </w:r>
                      <w:r w:rsidR="0015448A" w:rsidRPr="00653D70">
                        <w:t xml:space="preserve">iscovered by [insert </w:t>
                      </w:r>
                      <w:proofErr w:type="spellStart"/>
                      <w:r w:rsidR="0015448A" w:rsidRPr="00653D70">
                        <w:t>organisation</w:t>
                      </w:r>
                      <w:proofErr w:type="spellEnd"/>
                      <w:r w:rsidR="0015448A" w:rsidRPr="00653D70">
                        <w:t xml:space="preserve"> name] staff member, </w:t>
                      </w:r>
                      <w:r w:rsidRPr="00653D70">
                        <w:t>OR</w:t>
                      </w:r>
                      <w:r w:rsidR="0015448A" w:rsidRPr="00653D70">
                        <w:t xml:space="preserve"> [insert </w:t>
                      </w:r>
                      <w:proofErr w:type="spellStart"/>
                      <w:r w:rsidR="0015448A" w:rsidRPr="00653D70">
                        <w:t>organisation</w:t>
                      </w:r>
                      <w:proofErr w:type="spellEnd"/>
                      <w:r w:rsidR="0015448A" w:rsidRPr="00653D70">
                        <w:t xml:space="preserve"> name]</w:t>
                      </w:r>
                      <w:r w:rsidR="00653D70" w:rsidRPr="00653D70">
                        <w:t xml:space="preserve"> is </w:t>
                      </w:r>
                      <w:r w:rsidR="00653D70">
                        <w:t>alerted</w:t>
                      </w:r>
                      <w:r w:rsidR="00653D70" w:rsidRPr="00653D70">
                        <w:t xml:space="preserve"> of </w:t>
                      </w:r>
                      <w:r w:rsidRPr="00653D70">
                        <w:t>the breach.</w:t>
                      </w:r>
                    </w:p>
                  </w:txbxContent>
                </v:textbox>
                <w10:wrap type="square" anchorx="margin"/>
              </v:shape>
            </w:pict>
          </mc:Fallback>
        </mc:AlternateContent>
      </w:r>
      <w:r w:rsidR="0015448A">
        <w:t xml:space="preserve">If any [insert </w:t>
      </w:r>
      <w:proofErr w:type="spellStart"/>
      <w:r w:rsidR="0015448A">
        <w:t>organisation</w:t>
      </w:r>
      <w:proofErr w:type="spellEnd"/>
      <w:r w:rsidR="0015448A">
        <w:t xml:space="preserve"> name] staff member suspects or becomes aware of a data breach, this plan is activated and must be followed. The plan requires a reasonable and expeditious assessment to determine if the data breach is likely to result in serious harm. The following chart outlines the staff roles involved in assessing a data breach. </w:t>
      </w:r>
      <w:r w:rsidR="0015448A">
        <w:br w:type="page"/>
      </w:r>
    </w:p>
    <w:p w:rsidR="0015448A" w:rsidRPr="0017184E" w:rsidRDefault="0015448A" w:rsidP="005C6028">
      <w:pPr>
        <w:pStyle w:val="Heading2"/>
      </w:pPr>
      <w:r>
        <w:lastRenderedPageBreak/>
        <w:t xml:space="preserve">When should the </w:t>
      </w:r>
      <w:r w:rsidR="0017184E">
        <w:t>[insert responsible person, e.g. Clinical Director]</w:t>
      </w:r>
      <w:r>
        <w:t xml:space="preserve"> escalate a data breach to the </w:t>
      </w:r>
      <w:r w:rsidR="0017184E">
        <w:t>[insert organisation name]</w:t>
      </w:r>
      <w:r>
        <w:t xml:space="preserve"> Data Breach Response Team? </w:t>
      </w:r>
    </w:p>
    <w:p w:rsidR="0015448A" w:rsidRDefault="0017184E" w:rsidP="0015448A">
      <w:pPr>
        <w:rPr>
          <w:b/>
        </w:rPr>
      </w:pPr>
      <w:r>
        <w:rPr>
          <w:b/>
        </w:rPr>
        <w:t xml:space="preserve">[insert responsible person, e.g. </w:t>
      </w:r>
      <w:r w:rsidR="0015448A">
        <w:rPr>
          <w:b/>
        </w:rPr>
        <w:t xml:space="preserve">Clinical </w:t>
      </w:r>
      <w:r w:rsidR="0015448A" w:rsidRPr="00CC1461">
        <w:rPr>
          <w:b/>
        </w:rPr>
        <w:t>Director</w:t>
      </w:r>
      <w:r>
        <w:rPr>
          <w:b/>
        </w:rPr>
        <w:t>]</w:t>
      </w:r>
      <w:r w:rsidR="0015448A" w:rsidRPr="00CC1461">
        <w:rPr>
          <w:b/>
        </w:rPr>
        <w:t xml:space="preserve"> to use discretion in deciding whether to escalate to the </w:t>
      </w:r>
      <w:r w:rsidR="0015448A">
        <w:rPr>
          <w:b/>
        </w:rPr>
        <w:t>Response Team</w:t>
      </w:r>
      <w:r w:rsidR="0015448A" w:rsidRPr="00CC1461">
        <w:rPr>
          <w:b/>
        </w:rPr>
        <w:t>.</w:t>
      </w:r>
    </w:p>
    <w:p w:rsidR="0017184E" w:rsidRPr="00CC1461" w:rsidRDefault="0017184E" w:rsidP="0015448A">
      <w:pPr>
        <w:rPr>
          <w:b/>
        </w:rPr>
      </w:pPr>
    </w:p>
    <w:p w:rsidR="0015448A" w:rsidRDefault="0015448A" w:rsidP="0015448A">
      <w:r>
        <w:t>Some data breaches may be comparatively minor, and able to be dealt with easily without action from the Data Breach Response Team (</w:t>
      </w:r>
      <w:r w:rsidRPr="00670332">
        <w:rPr>
          <w:b/>
        </w:rPr>
        <w:t>Response Team</w:t>
      </w:r>
      <w:r>
        <w:t>).</w:t>
      </w:r>
    </w:p>
    <w:p w:rsidR="0017184E" w:rsidRDefault="0017184E" w:rsidP="0015448A"/>
    <w:p w:rsidR="004D10B8" w:rsidRDefault="0015448A" w:rsidP="004D10B8">
      <w:r>
        <w:t xml:space="preserve">In </w:t>
      </w:r>
      <w:r w:rsidR="005C6028">
        <w:t>determining whether to escalate data breaches to the Response Team</w:t>
      </w:r>
      <w:r>
        <w:t xml:space="preserve">, the </w:t>
      </w:r>
      <w:r w:rsidR="0017184E">
        <w:t xml:space="preserve">[insert responsible person, e.g. </w:t>
      </w:r>
      <w:r>
        <w:t>Clinical Director</w:t>
      </w:r>
      <w:r w:rsidR="0017184E">
        <w:t>]</w:t>
      </w:r>
      <w:r>
        <w:t xml:space="preserve"> should consider the following questions: </w:t>
      </w:r>
    </w:p>
    <w:p w:rsidR="004D10B8" w:rsidRPr="004D10B8" w:rsidRDefault="0015448A" w:rsidP="004D10B8">
      <w:pPr>
        <w:pStyle w:val="ListParagraph"/>
        <w:numPr>
          <w:ilvl w:val="0"/>
          <w:numId w:val="31"/>
        </w:numPr>
      </w:pPr>
      <w:r w:rsidRPr="004D10B8">
        <w:rPr>
          <w:rFonts w:cs="Segoe UI"/>
        </w:rPr>
        <w:t>Are multiple individuals affected by the breach or suspected breach?</w:t>
      </w:r>
    </w:p>
    <w:p w:rsidR="004D10B8" w:rsidRPr="004D10B8" w:rsidRDefault="0015448A" w:rsidP="004D10B8">
      <w:pPr>
        <w:pStyle w:val="ListParagraph"/>
        <w:numPr>
          <w:ilvl w:val="0"/>
          <w:numId w:val="31"/>
        </w:numPr>
      </w:pPr>
      <w:r w:rsidRPr="004D10B8">
        <w:rPr>
          <w:rFonts w:cs="Segoe UI"/>
        </w:rPr>
        <w:t>Is there (or may there be) a real risk of serious harm to the affected individual(s)?</w:t>
      </w:r>
    </w:p>
    <w:p w:rsidR="004D10B8" w:rsidRPr="004D10B8" w:rsidRDefault="0015448A" w:rsidP="004D10B8">
      <w:pPr>
        <w:pStyle w:val="ListParagraph"/>
        <w:numPr>
          <w:ilvl w:val="0"/>
          <w:numId w:val="31"/>
        </w:numPr>
      </w:pPr>
      <w:r w:rsidRPr="004D10B8">
        <w:rPr>
          <w:rFonts w:cs="Segoe UI"/>
        </w:rPr>
        <w:t xml:space="preserve">Does the breach or suspected breach indicate a systemic problem in </w:t>
      </w:r>
      <w:r w:rsidR="004D10B8" w:rsidRPr="004D10B8">
        <w:rPr>
          <w:rFonts w:cs="Segoe UI"/>
        </w:rPr>
        <w:t xml:space="preserve">[insert </w:t>
      </w:r>
      <w:proofErr w:type="spellStart"/>
      <w:r w:rsidR="004D10B8" w:rsidRPr="004D10B8">
        <w:rPr>
          <w:rFonts w:cs="Segoe UI"/>
        </w:rPr>
        <w:t>organisation</w:t>
      </w:r>
      <w:proofErr w:type="spellEnd"/>
      <w:r w:rsidR="004D10B8" w:rsidRPr="004D10B8">
        <w:rPr>
          <w:rFonts w:cs="Segoe UI"/>
        </w:rPr>
        <w:t xml:space="preserve"> name]</w:t>
      </w:r>
      <w:r w:rsidRPr="004D10B8">
        <w:rPr>
          <w:rFonts w:cs="Segoe UI"/>
        </w:rPr>
        <w:t xml:space="preserve"> processes or procedures?</w:t>
      </w:r>
      <w:bookmarkStart w:id="2" w:name="_GoBack"/>
      <w:bookmarkEnd w:id="2"/>
    </w:p>
    <w:p w:rsidR="0015448A" w:rsidRPr="004D10B8" w:rsidRDefault="0015448A" w:rsidP="004D10B8">
      <w:pPr>
        <w:pStyle w:val="ListParagraph"/>
        <w:numPr>
          <w:ilvl w:val="0"/>
          <w:numId w:val="31"/>
        </w:numPr>
      </w:pPr>
      <w:r w:rsidRPr="004D10B8">
        <w:rPr>
          <w:rFonts w:cs="Segoe UI"/>
        </w:rPr>
        <w:t xml:space="preserve">Could there be media or stakeholder attention </w:t>
      </w:r>
      <w:proofErr w:type="gramStart"/>
      <w:r w:rsidRPr="004D10B8">
        <w:rPr>
          <w:rFonts w:cs="Segoe UI"/>
        </w:rPr>
        <w:t>as a result of</w:t>
      </w:r>
      <w:proofErr w:type="gramEnd"/>
      <w:r w:rsidRPr="004D10B8">
        <w:rPr>
          <w:rFonts w:cs="Segoe UI"/>
        </w:rPr>
        <w:t xml:space="preserve"> the breach or suspected breach?</w:t>
      </w:r>
    </w:p>
    <w:p w:rsidR="004D10B8" w:rsidRDefault="004D10B8" w:rsidP="0015448A">
      <w:pPr>
        <w:rPr>
          <w:rFonts w:cs="Segoe UI"/>
        </w:rPr>
      </w:pPr>
    </w:p>
    <w:p w:rsidR="0015448A" w:rsidRPr="00E60600" w:rsidRDefault="0015448A" w:rsidP="0015448A">
      <w:pPr>
        <w:rPr>
          <w:rFonts w:cs="Segoe UI"/>
        </w:rPr>
      </w:pPr>
      <w:r>
        <w:rPr>
          <w:rFonts w:cs="Segoe UI"/>
        </w:rPr>
        <w:t>If the answer to any of these questions is ‘yes’, then it may be appropriate for the</w:t>
      </w:r>
      <w:r w:rsidR="004D10B8">
        <w:rPr>
          <w:rFonts w:cs="Segoe UI"/>
        </w:rPr>
        <w:t xml:space="preserve"> [insert responsible person, e.g.</w:t>
      </w:r>
      <w:r>
        <w:rPr>
          <w:rFonts w:cs="Segoe UI"/>
        </w:rPr>
        <w:t xml:space="preserve"> Clinical Director</w:t>
      </w:r>
      <w:r w:rsidR="004D10B8">
        <w:rPr>
          <w:rFonts w:cs="Segoe UI"/>
        </w:rPr>
        <w:t>]</w:t>
      </w:r>
      <w:r>
        <w:rPr>
          <w:rFonts w:cs="Segoe UI"/>
        </w:rPr>
        <w:t xml:space="preserve"> to notify the Response Team.</w:t>
      </w:r>
    </w:p>
    <w:p w:rsidR="005C6028" w:rsidRDefault="005C6028" w:rsidP="0015448A">
      <w:pPr>
        <w:rPr>
          <w:b/>
        </w:rPr>
      </w:pPr>
    </w:p>
    <w:p w:rsidR="0015448A" w:rsidRDefault="004D10B8" w:rsidP="0015448A">
      <w:pPr>
        <w:rPr>
          <w:b/>
        </w:rPr>
      </w:pPr>
      <w:r>
        <w:rPr>
          <w:b/>
        </w:rPr>
        <w:t xml:space="preserve">[insert responsible person, e.g. </w:t>
      </w:r>
      <w:r w:rsidR="0015448A" w:rsidRPr="00CC1461">
        <w:rPr>
          <w:b/>
        </w:rPr>
        <w:t>Clinical Director</w:t>
      </w:r>
      <w:r>
        <w:rPr>
          <w:b/>
        </w:rPr>
        <w:t>]</w:t>
      </w:r>
      <w:r w:rsidR="0015448A" w:rsidRPr="00CC1461">
        <w:rPr>
          <w:b/>
        </w:rPr>
        <w:t xml:space="preserve"> to inform the </w:t>
      </w:r>
      <w:r w:rsidR="0015448A">
        <w:rPr>
          <w:b/>
        </w:rPr>
        <w:t>Response Team</w:t>
      </w:r>
      <w:r w:rsidR="0015448A" w:rsidRPr="00CC1461">
        <w:rPr>
          <w:b/>
        </w:rPr>
        <w:t xml:space="preserve"> Coordinator of minor breaches.</w:t>
      </w:r>
    </w:p>
    <w:p w:rsidR="004D10B8" w:rsidRDefault="004D10B8" w:rsidP="0015448A">
      <w:pPr>
        <w:rPr>
          <w:b/>
        </w:rPr>
      </w:pPr>
    </w:p>
    <w:p w:rsidR="00530C58" w:rsidRDefault="0015448A" w:rsidP="00530C58">
      <w:r>
        <w:t xml:space="preserve">If the </w:t>
      </w:r>
      <w:r w:rsidR="004D10B8">
        <w:t xml:space="preserve">[insert responsible person, e.g. </w:t>
      </w:r>
      <w:r>
        <w:t>Clinical Director</w:t>
      </w:r>
      <w:r w:rsidR="004D10B8">
        <w:t>]</w:t>
      </w:r>
      <w:r>
        <w:t xml:space="preserve"> decides not to escalate a minor data breach or suspected data breach to the Response Team for further action, the </w:t>
      </w:r>
      <w:r w:rsidR="004D10B8">
        <w:t xml:space="preserve">[insert responsible person, e.g. </w:t>
      </w:r>
      <w:r>
        <w:t>Clinical Director</w:t>
      </w:r>
      <w:r w:rsidR="004D10B8">
        <w:t>]</w:t>
      </w:r>
      <w:r>
        <w:t xml:space="preserve"> should:</w:t>
      </w:r>
    </w:p>
    <w:p w:rsidR="00530C58" w:rsidRDefault="0015448A" w:rsidP="00530C58">
      <w:pPr>
        <w:pStyle w:val="ListParagraph"/>
        <w:numPr>
          <w:ilvl w:val="0"/>
          <w:numId w:val="44"/>
        </w:numPr>
      </w:pPr>
      <w:r w:rsidRPr="00530C58">
        <w:rPr>
          <w:b/>
        </w:rPr>
        <w:t xml:space="preserve">send a brief email to the Response Team Coordinator </w:t>
      </w:r>
      <w:r w:rsidR="004D10B8">
        <w:t>[insert responsible person, e.g</w:t>
      </w:r>
      <w:r w:rsidR="00530C58">
        <w:t xml:space="preserve">. </w:t>
      </w:r>
      <w:r w:rsidRPr="00775ECF">
        <w:t>Admin Manager</w:t>
      </w:r>
      <w:r w:rsidR="004D10B8">
        <w:t>]</w:t>
      </w:r>
      <w:r>
        <w:t xml:space="preserve"> that contains the following information: </w:t>
      </w:r>
    </w:p>
    <w:p w:rsidR="00530C58" w:rsidRDefault="0015448A" w:rsidP="00530C58">
      <w:pPr>
        <w:pStyle w:val="ListParagraph"/>
        <w:numPr>
          <w:ilvl w:val="1"/>
          <w:numId w:val="44"/>
        </w:numPr>
      </w:pPr>
      <w:r>
        <w:t>description of the breach or suspected breach</w:t>
      </w:r>
    </w:p>
    <w:p w:rsidR="00530C58" w:rsidRDefault="0015448A" w:rsidP="00530C58">
      <w:pPr>
        <w:pStyle w:val="ListParagraph"/>
        <w:numPr>
          <w:ilvl w:val="1"/>
          <w:numId w:val="44"/>
        </w:numPr>
      </w:pPr>
      <w:r>
        <w:t xml:space="preserve">action taken by the </w:t>
      </w:r>
      <w:r w:rsidR="004D10B8">
        <w:t xml:space="preserve">[insert responsible person, e.g. </w:t>
      </w:r>
      <w:r>
        <w:t>Clinical Director</w:t>
      </w:r>
      <w:r w:rsidR="004D10B8">
        <w:t>]</w:t>
      </w:r>
      <w:r>
        <w:t xml:space="preserve"> or </w:t>
      </w:r>
      <w:r w:rsidR="004D10B8">
        <w:t xml:space="preserve">[insert </w:t>
      </w:r>
      <w:proofErr w:type="spellStart"/>
      <w:r w:rsidR="004D10B8">
        <w:t>organisation</w:t>
      </w:r>
      <w:proofErr w:type="spellEnd"/>
      <w:r w:rsidR="004D10B8">
        <w:t xml:space="preserve"> name] </w:t>
      </w:r>
      <w:r>
        <w:t>officer to address the breach or suspected breach</w:t>
      </w:r>
    </w:p>
    <w:p w:rsidR="00530C58" w:rsidRDefault="0015448A" w:rsidP="00530C58">
      <w:pPr>
        <w:pStyle w:val="ListParagraph"/>
        <w:numPr>
          <w:ilvl w:val="1"/>
          <w:numId w:val="44"/>
        </w:numPr>
      </w:pPr>
      <w:r>
        <w:t>the outcome of that action, and</w:t>
      </w:r>
    </w:p>
    <w:p w:rsidR="00530C58" w:rsidRDefault="0015448A" w:rsidP="00530C58">
      <w:pPr>
        <w:pStyle w:val="ListParagraph"/>
        <w:numPr>
          <w:ilvl w:val="1"/>
          <w:numId w:val="44"/>
        </w:numPr>
      </w:pPr>
      <w:r>
        <w:t xml:space="preserve">the </w:t>
      </w:r>
      <w:r w:rsidR="00530C58">
        <w:t xml:space="preserve">[insert responsible person, e.g. </w:t>
      </w:r>
      <w:r>
        <w:t>Clinical Director</w:t>
      </w:r>
      <w:r w:rsidR="00530C58">
        <w:t>]</w:t>
      </w:r>
      <w:r>
        <w:t>’s view that no further action is required</w:t>
      </w:r>
    </w:p>
    <w:p w:rsidR="00530C58" w:rsidRPr="00530C58" w:rsidRDefault="0015448A" w:rsidP="00530C58">
      <w:pPr>
        <w:pStyle w:val="ListParagraph"/>
        <w:numPr>
          <w:ilvl w:val="0"/>
          <w:numId w:val="44"/>
        </w:numPr>
      </w:pPr>
      <w:r w:rsidRPr="00530C58">
        <w:rPr>
          <w:b/>
        </w:rPr>
        <w:t xml:space="preserve">save a copy of that email in the following </w:t>
      </w:r>
      <w:r w:rsidR="005C6028">
        <w:rPr>
          <w:b/>
        </w:rPr>
        <w:t>folder</w:t>
      </w:r>
      <w:r w:rsidRPr="00530C58">
        <w:rPr>
          <w:b/>
        </w:rPr>
        <w:t>:</w:t>
      </w:r>
    </w:p>
    <w:p w:rsidR="0015448A" w:rsidRPr="00530C58" w:rsidRDefault="005C6028" w:rsidP="00530C58">
      <w:pPr>
        <w:pStyle w:val="ListParagraph"/>
        <w:numPr>
          <w:ilvl w:val="1"/>
          <w:numId w:val="44"/>
        </w:numPr>
      </w:pPr>
      <w:r>
        <w:t xml:space="preserve">[insert relevant folder and location of the folder in </w:t>
      </w:r>
      <w:proofErr w:type="spellStart"/>
      <w:r>
        <w:t>organisation’s</w:t>
      </w:r>
      <w:proofErr w:type="spellEnd"/>
      <w:r>
        <w:t xml:space="preserve"> internal system]</w:t>
      </w:r>
    </w:p>
    <w:p w:rsidR="005C6028" w:rsidRPr="005C6028" w:rsidRDefault="005C6028" w:rsidP="00653D70">
      <w:pPr>
        <w:pStyle w:val="ListParagraph"/>
        <w:rPr>
          <w:b/>
        </w:rPr>
      </w:pP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sym w:font="Wingdings 2" w:char="F023"/>
      </w:r>
      <w:r w:rsidRPr="00653D70">
        <w:rPr>
          <w:rFonts w:ascii="Arial" w:eastAsia="MS Mincho" w:hAnsi="Arial" w:cs="Arial"/>
          <w:b/>
          <w:bCs/>
          <w:i/>
          <w:iCs/>
          <w:sz w:val="18"/>
          <w:szCs w:val="18"/>
        </w:rPr>
        <w:t>Note*</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653D70">
        <w:rPr>
          <w:rFonts w:ascii="Arial" w:eastAsia="MS Mincho" w:hAnsi="Arial" w:cs="Arial"/>
          <w:i/>
          <w:sz w:val="18"/>
          <w:szCs w:val="18"/>
        </w:rPr>
        <w:t xml:space="preserve">*Please delete note before </w:t>
      </w:r>
      <w:proofErr w:type="spellStart"/>
      <w:r w:rsidRPr="00653D70">
        <w:rPr>
          <w:rFonts w:ascii="Arial" w:eastAsia="MS Mincho" w:hAnsi="Arial" w:cs="Arial"/>
          <w:i/>
          <w:sz w:val="18"/>
          <w:szCs w:val="18"/>
        </w:rPr>
        <w:t>finalising</w:t>
      </w:r>
      <w:proofErr w:type="spellEnd"/>
      <w:r w:rsidRPr="00653D70">
        <w:rPr>
          <w:rFonts w:ascii="Arial" w:eastAsia="MS Mincho" w:hAnsi="Arial" w:cs="Arial"/>
          <w:i/>
          <w:sz w:val="18"/>
          <w:szCs w:val="18"/>
        </w:rPr>
        <w:t xml:space="preserve"> this document</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653D70">
        <w:rPr>
          <w:rFonts w:ascii="Arial" w:hAnsi="Arial" w:cs="Arial"/>
          <w:i/>
          <w:color w:val="000000" w:themeColor="text1"/>
          <w:sz w:val="18"/>
          <w:szCs w:val="18"/>
        </w:rPr>
        <w:t xml:space="preserve">An example where the Team Leader/Director uses their discretion in deciding to escalate the breach to the Response Team: An officer may, </w:t>
      </w:r>
      <w:proofErr w:type="gramStart"/>
      <w:r w:rsidRPr="00653D70">
        <w:rPr>
          <w:rFonts w:ascii="Arial" w:hAnsi="Arial" w:cs="Arial"/>
          <w:i/>
          <w:color w:val="000000" w:themeColor="text1"/>
          <w:sz w:val="18"/>
          <w:szCs w:val="18"/>
        </w:rPr>
        <w:t>as a result of</w:t>
      </w:r>
      <w:proofErr w:type="gramEnd"/>
      <w:r w:rsidRPr="00653D70">
        <w:rPr>
          <w:rFonts w:ascii="Arial" w:hAnsi="Arial" w:cs="Arial"/>
          <w:i/>
          <w:color w:val="000000" w:themeColor="text1"/>
          <w:sz w:val="18"/>
          <w:szCs w:val="18"/>
        </w:rPr>
        <w:t xml:space="preserve"> human error, send an email containing personal information to the wrong recipient. Depending on the sensitivity of the contents of the email, if the email can be recalled, or if the officer can contact the recipient and the recipient agrees to delete the email, it may be that there is no need to escalate the issue to the Response Team as there is no risk of serious harm to the individual whose personal information has been inadvertently disclosed.</w:t>
      </w:r>
    </w:p>
    <w:p w:rsidR="005C6028" w:rsidRPr="00653D70" w:rsidRDefault="005C6028" w:rsidP="00653D70">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15448A" w:rsidRDefault="0015448A" w:rsidP="0015448A">
      <w:pPr>
        <w:rPr>
          <w:rFonts w:cs="Segoe UI"/>
        </w:rPr>
      </w:pPr>
    </w:p>
    <w:p w:rsidR="0015448A" w:rsidRDefault="00473D8E" w:rsidP="00653D70">
      <w:pPr>
        <w:pStyle w:val="Title"/>
      </w:pPr>
      <w:r>
        <w:lastRenderedPageBreak/>
        <w:t>Data Breach response Process</w:t>
      </w:r>
    </w:p>
    <w:p w:rsidR="0015448A" w:rsidRDefault="0015448A" w:rsidP="0015448A">
      <w:pPr>
        <w:rPr>
          <w:rFonts w:cs="Segoe UI"/>
        </w:rPr>
      </w:pPr>
      <w:r>
        <w:rPr>
          <w:rFonts w:cs="Segoe UI"/>
        </w:rPr>
        <w:t xml:space="preserve">There is no single method of responding to a data breach. Data breaches must be dealt with on a case-by-case basis, by undertaking an assessment of the risks involved, and using that risk assessment to decide the appropriate course of action. </w:t>
      </w:r>
    </w:p>
    <w:p w:rsidR="008B67A1" w:rsidRDefault="008B67A1" w:rsidP="008B67A1">
      <w:pPr>
        <w:rPr>
          <w:rFonts w:cs="Segoe UI"/>
        </w:rPr>
      </w:pPr>
    </w:p>
    <w:p w:rsidR="008B67A1" w:rsidRDefault="0015448A" w:rsidP="008B67A1">
      <w:pPr>
        <w:rPr>
          <w:rFonts w:cs="Segoe UI"/>
        </w:rPr>
      </w:pPr>
      <w:r>
        <w:rPr>
          <w:rFonts w:cs="Segoe UI"/>
        </w:rPr>
        <w:t xml:space="preserve">There are four key steps to consider when responding to a breach or suspected data breach. </w:t>
      </w:r>
    </w:p>
    <w:p w:rsidR="008B67A1" w:rsidRPr="008B67A1" w:rsidRDefault="0015448A" w:rsidP="008B67A1">
      <w:pPr>
        <w:pStyle w:val="ListParagraph"/>
        <w:numPr>
          <w:ilvl w:val="0"/>
          <w:numId w:val="45"/>
        </w:numPr>
        <w:rPr>
          <w:rFonts w:cs="Segoe UI"/>
        </w:rPr>
      </w:pPr>
      <w:r w:rsidRPr="008B67A1">
        <w:rPr>
          <w:rFonts w:cs="Segoe UI"/>
          <w:b/>
        </w:rPr>
        <w:t>STEP 1: Contain the breach and do a preliminary assessment</w:t>
      </w:r>
    </w:p>
    <w:p w:rsidR="008B67A1" w:rsidRPr="008B67A1" w:rsidRDefault="0015448A" w:rsidP="008B67A1">
      <w:pPr>
        <w:pStyle w:val="ListParagraph"/>
        <w:numPr>
          <w:ilvl w:val="0"/>
          <w:numId w:val="45"/>
        </w:numPr>
        <w:rPr>
          <w:rFonts w:cs="Segoe UI"/>
        </w:rPr>
      </w:pPr>
      <w:r w:rsidRPr="008B67A1">
        <w:rPr>
          <w:rFonts w:cs="Segoe UI"/>
          <w:b/>
        </w:rPr>
        <w:t>STEP 2: Evaluate the risks associated with the breach</w:t>
      </w:r>
    </w:p>
    <w:p w:rsidR="008B67A1" w:rsidRPr="008B67A1" w:rsidRDefault="0015448A" w:rsidP="008B67A1">
      <w:pPr>
        <w:pStyle w:val="ListParagraph"/>
        <w:numPr>
          <w:ilvl w:val="0"/>
          <w:numId w:val="45"/>
        </w:numPr>
        <w:rPr>
          <w:rFonts w:cs="Segoe UI"/>
        </w:rPr>
      </w:pPr>
      <w:r w:rsidRPr="008B67A1">
        <w:rPr>
          <w:rFonts w:cs="Segoe UI"/>
          <w:b/>
        </w:rPr>
        <w:t>STEP 3: Notification</w:t>
      </w:r>
    </w:p>
    <w:p w:rsidR="0015448A" w:rsidRPr="008B67A1" w:rsidRDefault="0015448A" w:rsidP="008B67A1">
      <w:pPr>
        <w:pStyle w:val="ListParagraph"/>
        <w:numPr>
          <w:ilvl w:val="0"/>
          <w:numId w:val="45"/>
        </w:numPr>
        <w:rPr>
          <w:rFonts w:cs="Segoe UI"/>
        </w:rPr>
      </w:pPr>
      <w:r w:rsidRPr="008B67A1">
        <w:rPr>
          <w:rFonts w:cs="Segoe UI"/>
          <w:b/>
        </w:rPr>
        <w:t>STEP 4: Prevent future breaches</w:t>
      </w:r>
    </w:p>
    <w:p w:rsidR="008B67A1" w:rsidRPr="008B67A1" w:rsidRDefault="008B67A1" w:rsidP="008B67A1">
      <w:pPr>
        <w:rPr>
          <w:rFonts w:cs="Segoe UI"/>
        </w:rPr>
      </w:pPr>
    </w:p>
    <w:p w:rsidR="0015448A" w:rsidRDefault="0015448A" w:rsidP="0015448A">
      <w:pPr>
        <w:rPr>
          <w:rFonts w:cs="Segoe UI"/>
        </w:rPr>
      </w:pPr>
      <w:r>
        <w:rPr>
          <w:rFonts w:cs="Segoe UI"/>
        </w:rPr>
        <w:t xml:space="preserve">The Response Team should ideally undertake steps 1, 2 and 3 either simultaneously or in quick succession. Refer to the detailed checklist </w:t>
      </w:r>
      <w:r w:rsidR="001C263B">
        <w:rPr>
          <w:rFonts w:cs="Segoe UI"/>
        </w:rPr>
        <w:t>at the end of this plan</w:t>
      </w:r>
      <w:r>
        <w:rPr>
          <w:rFonts w:cs="Segoe UI"/>
        </w:rPr>
        <w:t xml:space="preserve">. </w:t>
      </w:r>
    </w:p>
    <w:p w:rsidR="008B67A1" w:rsidRDefault="008B67A1" w:rsidP="0015448A">
      <w:pPr>
        <w:rPr>
          <w:rFonts w:cs="Segoe UI"/>
        </w:rPr>
      </w:pPr>
    </w:p>
    <w:p w:rsidR="0015448A" w:rsidRPr="000116B2" w:rsidRDefault="0015448A" w:rsidP="0015448A">
      <w:pPr>
        <w:rPr>
          <w:rFonts w:cs="Segoe UI"/>
        </w:rPr>
      </w:pPr>
      <w:r>
        <w:rPr>
          <w:rFonts w:cs="Segoe UI"/>
        </w:rPr>
        <w:t xml:space="preserve">Depending on the breach, not all steps may be necessary, or some steps may be combined. In some cases, it may be appropriate to take additional steps that are specific to the nature of the breach. The checklist at the end of this plan is intended to guide the Response Team in the event of a data breach and alert the Response Team to a range of considerations when responding to a data breach.  </w:t>
      </w:r>
    </w:p>
    <w:p w:rsidR="0015448A" w:rsidRDefault="0015448A" w:rsidP="0015448A">
      <w:pPr>
        <w:rPr>
          <w:b/>
        </w:rPr>
      </w:pP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3857F6">
        <w:sym w:font="Wingdings 2" w:char="F023"/>
      </w:r>
      <w:r w:rsidRPr="0053117E">
        <w:rPr>
          <w:rFonts w:ascii="Arial" w:eastAsia="MS Mincho" w:hAnsi="Arial" w:cs="Arial"/>
          <w:b/>
          <w:bCs/>
          <w:i/>
          <w:iCs/>
          <w:sz w:val="18"/>
          <w:szCs w:val="18"/>
        </w:rPr>
        <w:t>Note*</w:t>
      </w:r>
    </w:p>
    <w:p w:rsidR="00386A36"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A123CC">
        <w:rPr>
          <w:rFonts w:ascii="Arial" w:eastAsia="MS Mincho" w:hAnsi="Arial" w:cs="Arial"/>
          <w:i/>
          <w:sz w:val="18"/>
          <w:szCs w:val="18"/>
        </w:rPr>
        <w:t>*Please</w:t>
      </w:r>
      <w:r>
        <w:rPr>
          <w:rFonts w:ascii="Arial" w:eastAsia="MS Mincho" w:hAnsi="Arial" w:cs="Arial"/>
          <w:i/>
          <w:sz w:val="18"/>
          <w:szCs w:val="18"/>
        </w:rPr>
        <w:t xml:space="preserve"> </w:t>
      </w:r>
      <w:r w:rsidRPr="00A123CC">
        <w:rPr>
          <w:rFonts w:ascii="Arial" w:eastAsia="MS Mincho" w:hAnsi="Arial" w:cs="Arial"/>
          <w:i/>
          <w:sz w:val="18"/>
          <w:szCs w:val="18"/>
        </w:rPr>
        <w:t xml:space="preserve">delete note before </w:t>
      </w:r>
      <w:proofErr w:type="spellStart"/>
      <w:r w:rsidRPr="00A123CC">
        <w:rPr>
          <w:rFonts w:ascii="Arial" w:eastAsia="MS Mincho" w:hAnsi="Arial" w:cs="Arial"/>
          <w:i/>
          <w:sz w:val="18"/>
          <w:szCs w:val="18"/>
        </w:rPr>
        <w:t>finalising</w:t>
      </w:r>
      <w:proofErr w:type="spellEnd"/>
      <w:r w:rsidRPr="00A123CC">
        <w:rPr>
          <w:rFonts w:ascii="Arial" w:eastAsia="MS Mincho" w:hAnsi="Arial" w:cs="Arial"/>
          <w:i/>
          <w:sz w:val="18"/>
          <w:szCs w:val="18"/>
        </w:rPr>
        <w:t xml:space="preserve"> this </w:t>
      </w:r>
      <w:r>
        <w:rPr>
          <w:rFonts w:ascii="Arial" w:eastAsia="MS Mincho" w:hAnsi="Arial" w:cs="Arial"/>
          <w:i/>
          <w:sz w:val="18"/>
          <w:szCs w:val="18"/>
        </w:rPr>
        <w:t>document</w:t>
      </w: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Pr>
          <w:rFonts w:ascii="Arial" w:hAnsi="Arial" w:cs="Arial"/>
          <w:i/>
          <w:color w:val="000000" w:themeColor="text1"/>
          <w:sz w:val="18"/>
          <w:szCs w:val="18"/>
        </w:rPr>
        <w:t xml:space="preserve">In reconsidering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processes and procedures to reduce risk of future breaches, ensure that the </w:t>
      </w:r>
      <w:proofErr w:type="spellStart"/>
      <w:r>
        <w:rPr>
          <w:rFonts w:ascii="Arial" w:hAnsi="Arial" w:cs="Arial"/>
          <w:i/>
          <w:color w:val="000000" w:themeColor="text1"/>
          <w:sz w:val="18"/>
          <w:szCs w:val="18"/>
        </w:rPr>
        <w:t>organisation’s</w:t>
      </w:r>
      <w:proofErr w:type="spellEnd"/>
      <w:r>
        <w:rPr>
          <w:rFonts w:ascii="Arial" w:hAnsi="Arial" w:cs="Arial"/>
          <w:i/>
          <w:color w:val="000000" w:themeColor="text1"/>
          <w:sz w:val="18"/>
          <w:szCs w:val="18"/>
        </w:rPr>
        <w:t xml:space="preserve"> internal policies that relate to data breaches (Information and Communications Technology Policy, Privacy and Confidentiality Policy, etc.) are up to date. The policies would outline the security processes in place that </w:t>
      </w:r>
      <w:proofErr w:type="gramStart"/>
      <w:r>
        <w:rPr>
          <w:rFonts w:ascii="Arial" w:hAnsi="Arial" w:cs="Arial"/>
          <w:i/>
          <w:color w:val="000000" w:themeColor="text1"/>
          <w:sz w:val="18"/>
          <w:szCs w:val="18"/>
        </w:rPr>
        <w:t>as a result of</w:t>
      </w:r>
      <w:proofErr w:type="gramEnd"/>
      <w:r>
        <w:rPr>
          <w:rFonts w:ascii="Arial" w:hAnsi="Arial" w:cs="Arial"/>
          <w:i/>
          <w:color w:val="000000" w:themeColor="text1"/>
          <w:sz w:val="18"/>
          <w:szCs w:val="18"/>
        </w:rPr>
        <w:t xml:space="preserve"> a data breach should be reviewed and actions considered that may be appropriate to help prevent future breaches following an investigation.</w:t>
      </w:r>
    </w:p>
    <w:p w:rsidR="00386A36" w:rsidRPr="0053117E" w:rsidRDefault="00386A36" w:rsidP="00386A36">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rsidR="00386A36" w:rsidRDefault="00386A36" w:rsidP="0015448A">
      <w:pPr>
        <w:rPr>
          <w:b/>
        </w:rPr>
      </w:pPr>
    </w:p>
    <w:p w:rsidR="0015448A" w:rsidRDefault="0015448A" w:rsidP="006D2C1E">
      <w:pPr>
        <w:pStyle w:val="Heading2"/>
      </w:pPr>
      <w:r>
        <w:t>Evaluating a serious risk of harm to an individual</w:t>
      </w:r>
    </w:p>
    <w:p w:rsidR="0015448A" w:rsidRDefault="0015448A" w:rsidP="0015448A">
      <w:pPr>
        <w:rPr>
          <w:rFonts w:cs="Segoe UI"/>
        </w:rPr>
      </w:pPr>
      <w:r>
        <w:rPr>
          <w:rFonts w:cs="Segoe UI"/>
        </w:rPr>
        <w:t>In evaluating whether there is a serious risk of harm to an individual whose information is the subject of a data breach, the Response Team must consider:</w:t>
      </w:r>
    </w:p>
    <w:p w:rsidR="0015448A" w:rsidRDefault="0015448A" w:rsidP="0015448A">
      <w:pPr>
        <w:pStyle w:val="ListParagraph"/>
        <w:numPr>
          <w:ilvl w:val="0"/>
          <w:numId w:val="41"/>
        </w:numPr>
        <w:spacing w:after="160" w:line="259" w:lineRule="auto"/>
        <w:jc w:val="left"/>
        <w:rPr>
          <w:rFonts w:cs="Segoe UI"/>
        </w:rPr>
      </w:pPr>
      <w:r>
        <w:rPr>
          <w:rFonts w:cs="Segoe UI"/>
        </w:rPr>
        <w:t>what type of personal information is involved (</w:t>
      </w:r>
      <w:proofErr w:type="gramStart"/>
      <w:r>
        <w:rPr>
          <w:rFonts w:cs="Segoe UI"/>
        </w:rPr>
        <w:t>and in particular, whether</w:t>
      </w:r>
      <w:proofErr w:type="gramEnd"/>
      <w:r>
        <w:rPr>
          <w:rFonts w:cs="Segoe UI"/>
        </w:rPr>
        <w:t xml:space="preserve"> it is sensitive information);</w:t>
      </w:r>
    </w:p>
    <w:p w:rsidR="0015448A" w:rsidRDefault="0015448A" w:rsidP="0015448A">
      <w:pPr>
        <w:pStyle w:val="ListParagraph"/>
        <w:numPr>
          <w:ilvl w:val="0"/>
          <w:numId w:val="41"/>
        </w:numPr>
        <w:spacing w:after="160" w:line="259" w:lineRule="auto"/>
        <w:jc w:val="left"/>
        <w:rPr>
          <w:rFonts w:cs="Segoe UI"/>
        </w:rPr>
      </w:pPr>
      <w:r>
        <w:rPr>
          <w:rFonts w:cs="Segoe UI"/>
        </w:rPr>
        <w:t>whether there are any protections that would prevent the party who receives (or may have received) the personal information from using it (for example, if it is encrypted);</w:t>
      </w:r>
    </w:p>
    <w:p w:rsidR="0015448A" w:rsidRDefault="0015448A" w:rsidP="0015448A">
      <w:pPr>
        <w:pStyle w:val="ListParagraph"/>
        <w:numPr>
          <w:ilvl w:val="0"/>
          <w:numId w:val="41"/>
        </w:numPr>
        <w:spacing w:after="160" w:line="259" w:lineRule="auto"/>
        <w:jc w:val="left"/>
        <w:rPr>
          <w:rFonts w:cs="Segoe UI"/>
        </w:rPr>
      </w:pPr>
      <w:r>
        <w:rPr>
          <w:rFonts w:cs="Segoe UI"/>
        </w:rPr>
        <w:t>the nature of the harm that could arise from the breach, for example whether an individual was reasonably likely to suffer:</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identity theft</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financial loss</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Pr>
          <w:rFonts w:cs="Segoe UI"/>
        </w:rPr>
        <w:t xml:space="preserve">a </w:t>
      </w:r>
      <w:r w:rsidRPr="004B1EB0">
        <w:rPr>
          <w:rFonts w:cs="Segoe UI"/>
        </w:rPr>
        <w:t xml:space="preserve">threat to </w:t>
      </w:r>
      <w:r>
        <w:rPr>
          <w:rFonts w:cs="Segoe UI"/>
        </w:rPr>
        <w:t xml:space="preserve">their </w:t>
      </w:r>
      <w:r w:rsidRPr="004B1EB0">
        <w:rPr>
          <w:rFonts w:cs="Segoe UI"/>
        </w:rPr>
        <w:t>physical safety</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Pr>
          <w:rFonts w:cs="Segoe UI"/>
        </w:rPr>
        <w:t xml:space="preserve">a </w:t>
      </w:r>
      <w:r w:rsidRPr="004B1EB0">
        <w:rPr>
          <w:rFonts w:cs="Segoe UI"/>
        </w:rPr>
        <w:t xml:space="preserve">threat to </w:t>
      </w:r>
      <w:r>
        <w:rPr>
          <w:rFonts w:cs="Segoe UI"/>
        </w:rPr>
        <w:t xml:space="preserve">their </w:t>
      </w:r>
      <w:r w:rsidRPr="004B1EB0">
        <w:rPr>
          <w:rFonts w:cs="Segoe UI"/>
        </w:rPr>
        <w:t>emotional wellbeing</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loss of business or employment opportunities</w:t>
      </w:r>
      <w:r>
        <w:rPr>
          <w:rFonts w:cs="Segoe UI"/>
        </w:rPr>
        <w:t>;</w:t>
      </w:r>
    </w:p>
    <w:p w:rsidR="0015448A" w:rsidRPr="004B1EB0" w:rsidRDefault="0015448A" w:rsidP="0015448A">
      <w:pPr>
        <w:pStyle w:val="ListParagraph"/>
        <w:numPr>
          <w:ilvl w:val="1"/>
          <w:numId w:val="41"/>
        </w:numPr>
        <w:spacing w:after="160" w:line="259" w:lineRule="auto"/>
        <w:jc w:val="left"/>
        <w:rPr>
          <w:rFonts w:cs="Segoe UI"/>
        </w:rPr>
      </w:pPr>
      <w:r w:rsidRPr="004B1EB0">
        <w:rPr>
          <w:rFonts w:cs="Segoe UI"/>
        </w:rPr>
        <w:t>humiliation, damage to reputation or relationships</w:t>
      </w:r>
      <w:r>
        <w:rPr>
          <w:rFonts w:cs="Segoe UI"/>
        </w:rPr>
        <w:t>;</w:t>
      </w:r>
      <w:r w:rsidRPr="004B1EB0">
        <w:rPr>
          <w:rFonts w:cs="Segoe UI"/>
        </w:rPr>
        <w:t xml:space="preserve"> or</w:t>
      </w:r>
    </w:p>
    <w:p w:rsidR="0015448A" w:rsidRDefault="0015448A" w:rsidP="0015448A">
      <w:pPr>
        <w:pStyle w:val="ListParagraph"/>
        <w:numPr>
          <w:ilvl w:val="1"/>
          <w:numId w:val="41"/>
        </w:numPr>
        <w:spacing w:after="160" w:line="259" w:lineRule="auto"/>
        <w:jc w:val="left"/>
        <w:rPr>
          <w:rFonts w:cs="Segoe UI"/>
        </w:rPr>
      </w:pPr>
      <w:r w:rsidRPr="004B1EB0">
        <w:rPr>
          <w:rFonts w:cs="Segoe UI"/>
        </w:rPr>
        <w:t xml:space="preserve">workplace or social bullying or </w:t>
      </w:r>
      <w:proofErr w:type="spellStart"/>
      <w:r w:rsidRPr="004B1EB0">
        <w:rPr>
          <w:rFonts w:cs="Segoe UI"/>
        </w:rPr>
        <w:t>marginalisation</w:t>
      </w:r>
      <w:proofErr w:type="spellEnd"/>
      <w:r>
        <w:rPr>
          <w:rFonts w:cs="Segoe UI"/>
        </w:rPr>
        <w:t>;</w:t>
      </w:r>
    </w:p>
    <w:p w:rsidR="0015448A" w:rsidRDefault="0015448A" w:rsidP="0015448A">
      <w:pPr>
        <w:pStyle w:val="ListParagraph"/>
        <w:numPr>
          <w:ilvl w:val="0"/>
          <w:numId w:val="41"/>
        </w:numPr>
        <w:spacing w:after="160" w:line="259" w:lineRule="auto"/>
        <w:jc w:val="left"/>
        <w:rPr>
          <w:rFonts w:cs="Segoe UI"/>
        </w:rPr>
      </w:pPr>
      <w:r>
        <w:rPr>
          <w:rFonts w:cs="Segoe UI"/>
        </w:rPr>
        <w:t xml:space="preserve">what steps have been taken to remedy the breach (and how certain </w:t>
      </w:r>
      <w:r w:rsidR="006D2C1E">
        <w:rPr>
          <w:rFonts w:cs="Segoe UI"/>
        </w:rPr>
        <w:t xml:space="preserve">[insert </w:t>
      </w:r>
      <w:proofErr w:type="spellStart"/>
      <w:r w:rsidR="006D2C1E">
        <w:rPr>
          <w:rFonts w:cs="Segoe UI"/>
        </w:rPr>
        <w:t>organisation</w:t>
      </w:r>
      <w:proofErr w:type="spellEnd"/>
      <w:r w:rsidR="006D2C1E">
        <w:rPr>
          <w:rFonts w:cs="Segoe UI"/>
        </w:rPr>
        <w:t xml:space="preserve"> name]</w:t>
      </w:r>
      <w:r>
        <w:rPr>
          <w:rFonts w:cs="Segoe UI"/>
        </w:rPr>
        <w:t xml:space="preserve"> is that they are effective).</w:t>
      </w:r>
    </w:p>
    <w:p w:rsidR="00386A36" w:rsidRPr="00670332" w:rsidRDefault="00386A36" w:rsidP="00653D70">
      <w:pPr>
        <w:pStyle w:val="ListParagraph"/>
        <w:spacing w:after="160" w:line="259" w:lineRule="auto"/>
        <w:ind w:left="1080"/>
        <w:jc w:val="left"/>
        <w:rPr>
          <w:rFonts w:cs="Segoe UI"/>
        </w:rPr>
      </w:pPr>
    </w:p>
    <w:p w:rsidR="0015448A" w:rsidRDefault="0015448A" w:rsidP="006D2C1E">
      <w:pPr>
        <w:pStyle w:val="Heading2"/>
      </w:pPr>
      <w:r>
        <w:lastRenderedPageBreak/>
        <w:t>Notifying the Office of the Australian Information Commissioner (OAIC)</w:t>
      </w:r>
    </w:p>
    <w:p w:rsidR="0015448A" w:rsidRDefault="0015448A" w:rsidP="0015448A">
      <w:proofErr w:type="gramStart"/>
      <w:r>
        <w:t>In the event that</w:t>
      </w:r>
      <w:proofErr w:type="gramEnd"/>
      <w:r>
        <w:t xml:space="preserve"> the Response Team decides there has been a data breach and there is a real risk of serious harm to affected individuals the Response Team must prepare a statement that includes:</w:t>
      </w:r>
    </w:p>
    <w:p w:rsidR="0015448A" w:rsidRDefault="006D2C1E" w:rsidP="0015448A">
      <w:pPr>
        <w:pStyle w:val="ListParagraph"/>
        <w:numPr>
          <w:ilvl w:val="0"/>
          <w:numId w:val="42"/>
        </w:numPr>
        <w:spacing w:after="160" w:line="259" w:lineRule="auto"/>
        <w:jc w:val="left"/>
      </w:pPr>
      <w:r>
        <w:t xml:space="preserve">[insert </w:t>
      </w:r>
      <w:proofErr w:type="spellStart"/>
      <w:r>
        <w:t>organisation</w:t>
      </w:r>
      <w:proofErr w:type="spellEnd"/>
      <w:r>
        <w:t xml:space="preserve"> name]</w:t>
      </w:r>
      <w:r w:rsidR="0015448A">
        <w:t>’s contact details;</w:t>
      </w:r>
    </w:p>
    <w:p w:rsidR="0015448A" w:rsidRDefault="0015448A" w:rsidP="0015448A">
      <w:pPr>
        <w:pStyle w:val="ListParagraph"/>
        <w:numPr>
          <w:ilvl w:val="0"/>
          <w:numId w:val="42"/>
        </w:numPr>
        <w:spacing w:after="160" w:line="259" w:lineRule="auto"/>
        <w:jc w:val="left"/>
      </w:pPr>
      <w:r>
        <w:t>a description of the data breach;</w:t>
      </w:r>
    </w:p>
    <w:p w:rsidR="0015448A" w:rsidRDefault="0015448A" w:rsidP="0015448A">
      <w:pPr>
        <w:pStyle w:val="ListParagraph"/>
        <w:numPr>
          <w:ilvl w:val="0"/>
          <w:numId w:val="42"/>
        </w:numPr>
        <w:spacing w:after="160" w:line="259" w:lineRule="auto"/>
        <w:jc w:val="left"/>
      </w:pPr>
      <w:r>
        <w:t>the kind of information concerned; and</w:t>
      </w:r>
    </w:p>
    <w:p w:rsidR="0015448A" w:rsidRDefault="0015448A" w:rsidP="0015448A">
      <w:pPr>
        <w:pStyle w:val="ListParagraph"/>
        <w:numPr>
          <w:ilvl w:val="0"/>
          <w:numId w:val="42"/>
        </w:numPr>
        <w:spacing w:after="160" w:line="259" w:lineRule="auto"/>
        <w:jc w:val="left"/>
      </w:pPr>
      <w:r>
        <w:t>recommendations about the steps that individuals should take in response to the eligible data breach that the entity has reasonable grounds to believe has happened.</w:t>
      </w:r>
    </w:p>
    <w:p w:rsidR="0015448A" w:rsidRDefault="0015448A" w:rsidP="0015448A">
      <w:r>
        <w:t xml:space="preserve">The statement must be submitted to OAIC via email to </w:t>
      </w:r>
      <w:hyperlink r:id="rId12" w:history="1">
        <w:r w:rsidRPr="00F054EF">
          <w:rPr>
            <w:rStyle w:val="Hyperlink"/>
          </w:rPr>
          <w:t>enquiries@oaic.gov.au</w:t>
        </w:r>
      </w:hyperlink>
      <w:r>
        <w:t xml:space="preserve"> as soon as reasonably practical. </w:t>
      </w:r>
    </w:p>
    <w:p w:rsidR="006D2C1E" w:rsidRPr="005C6864" w:rsidRDefault="006D2C1E" w:rsidP="0015448A"/>
    <w:p w:rsidR="0015448A" w:rsidRDefault="0015448A" w:rsidP="006D2C1E">
      <w:pPr>
        <w:pStyle w:val="Heading2"/>
      </w:pPr>
      <w:r>
        <w:t>Notifying the individuals affected</w:t>
      </w:r>
    </w:p>
    <w:p w:rsidR="0015448A" w:rsidRPr="00670332" w:rsidRDefault="0015448A" w:rsidP="0015448A">
      <w:r>
        <w:t xml:space="preserve">As soon as reasonably practical after </w:t>
      </w:r>
      <w:r w:rsidR="006D2C1E">
        <w:t xml:space="preserve">[insert </w:t>
      </w:r>
      <w:proofErr w:type="spellStart"/>
      <w:r w:rsidR="006D2C1E">
        <w:t>organisation</w:t>
      </w:r>
      <w:proofErr w:type="spellEnd"/>
      <w:r w:rsidR="006D2C1E">
        <w:t xml:space="preserve"> name]</w:t>
      </w:r>
      <w:r>
        <w:t xml:space="preserve"> has submitted the statement to the OAIC, </w:t>
      </w:r>
      <w:r w:rsidR="006D2C1E">
        <w:t xml:space="preserve">[insert </w:t>
      </w:r>
      <w:proofErr w:type="spellStart"/>
      <w:r w:rsidR="006D2C1E">
        <w:t>organisation</w:t>
      </w:r>
      <w:proofErr w:type="spellEnd"/>
      <w:r w:rsidR="006D2C1E">
        <w:t xml:space="preserve"> name] </w:t>
      </w:r>
      <w:r>
        <w:t>must</w:t>
      </w:r>
      <w:r w:rsidRPr="00670332">
        <w:t>:</w:t>
      </w:r>
    </w:p>
    <w:p w:rsidR="0015448A" w:rsidRPr="00670332" w:rsidRDefault="0015448A" w:rsidP="0015448A">
      <w:pPr>
        <w:pStyle w:val="ListParagraph"/>
        <w:numPr>
          <w:ilvl w:val="0"/>
          <w:numId w:val="43"/>
        </w:numPr>
        <w:spacing w:after="160" w:line="259" w:lineRule="auto"/>
        <w:jc w:val="left"/>
      </w:pPr>
      <w:r w:rsidRPr="00670332">
        <w:t xml:space="preserve">if </w:t>
      </w:r>
      <w:r>
        <w:t xml:space="preserve">practical, take reasonable steps to </w:t>
      </w:r>
      <w:r w:rsidRPr="00670332">
        <w:t>notify the contents of the statement to each of the individuals to whom the information relates; or</w:t>
      </w:r>
    </w:p>
    <w:p w:rsidR="0015448A" w:rsidRPr="00670332" w:rsidRDefault="0015448A" w:rsidP="0015448A">
      <w:pPr>
        <w:pStyle w:val="ListParagraph"/>
        <w:numPr>
          <w:ilvl w:val="0"/>
          <w:numId w:val="43"/>
        </w:numPr>
        <w:spacing w:after="160" w:line="259" w:lineRule="auto"/>
        <w:jc w:val="left"/>
      </w:pPr>
      <w:r w:rsidRPr="00E8462A">
        <w:t xml:space="preserve">if </w:t>
      </w:r>
      <w:r>
        <w:t xml:space="preserve">practical, take reasonable steps to </w:t>
      </w:r>
      <w:r w:rsidRPr="00E8462A">
        <w:t>notify</w:t>
      </w:r>
      <w:r w:rsidRPr="00AC2C5D">
        <w:t xml:space="preserve"> </w:t>
      </w:r>
      <w:r w:rsidRPr="00670332">
        <w:t>contents of the statement to each of the individuals who are at risk from the eligible data breach</w:t>
      </w:r>
      <w:r>
        <w:t>.</w:t>
      </w:r>
    </w:p>
    <w:p w:rsidR="0015448A" w:rsidRDefault="0015448A" w:rsidP="0015448A">
      <w:r>
        <w:t xml:space="preserve">If it is not practical to undertake either of the above, the Response Team must ensure </w:t>
      </w:r>
      <w:r w:rsidRPr="00670332">
        <w:t xml:space="preserve">a copy of the statement </w:t>
      </w:r>
      <w:r>
        <w:t xml:space="preserve">is published on </w:t>
      </w:r>
      <w:r w:rsidR="00E50C41">
        <w:t xml:space="preserve">[insert </w:t>
      </w:r>
      <w:proofErr w:type="spellStart"/>
      <w:r w:rsidR="00E50C41">
        <w:t>organisation</w:t>
      </w:r>
      <w:proofErr w:type="spellEnd"/>
      <w:r w:rsidR="00E50C41">
        <w:t xml:space="preserve"> name]</w:t>
      </w:r>
      <w:r>
        <w:t xml:space="preserve">’s website and </w:t>
      </w:r>
      <w:r w:rsidRPr="00670332">
        <w:t xml:space="preserve">reasonable steps </w:t>
      </w:r>
      <w:r>
        <w:t xml:space="preserve">are taken </w:t>
      </w:r>
      <w:r w:rsidRPr="00670332">
        <w:t xml:space="preserve">to </w:t>
      </w:r>
      <w:proofErr w:type="spellStart"/>
      <w:r w:rsidRPr="00670332">
        <w:t>publicise</w:t>
      </w:r>
      <w:proofErr w:type="spellEnd"/>
      <w:r w:rsidRPr="00670332">
        <w:t xml:space="preserve"> the contents of the statement</w:t>
      </w:r>
      <w:r>
        <w:t xml:space="preserve"> (for example, by notifying its members)</w:t>
      </w:r>
      <w:r w:rsidRPr="00670332">
        <w:t>.</w:t>
      </w:r>
    </w:p>
    <w:p w:rsidR="00C73F97" w:rsidRDefault="00C73F97" w:rsidP="0015448A"/>
    <w:p w:rsidR="0015448A" w:rsidRDefault="0015448A" w:rsidP="00C73F97">
      <w:pPr>
        <w:pStyle w:val="Heading2"/>
      </w:pPr>
      <w:r>
        <w:t>Records Management</w:t>
      </w:r>
    </w:p>
    <w:p w:rsidR="0015448A" w:rsidRDefault="0015448A" w:rsidP="0015448A">
      <w:pPr>
        <w:rPr>
          <w:rFonts w:cs="Segoe UI"/>
        </w:rPr>
      </w:pPr>
      <w:r>
        <w:rPr>
          <w:rFonts w:cs="Segoe UI"/>
        </w:rPr>
        <w:t xml:space="preserve">Documents created by the Response Team should be saved in the following </w:t>
      </w:r>
      <w:r w:rsidR="005C6028">
        <w:rPr>
          <w:rFonts w:cs="Segoe UI"/>
        </w:rPr>
        <w:t>folder</w:t>
      </w:r>
      <w:r>
        <w:rPr>
          <w:rFonts w:cs="Segoe UI"/>
        </w:rPr>
        <w:t>:</w:t>
      </w:r>
    </w:p>
    <w:p w:rsidR="005C6028" w:rsidRPr="00530C58" w:rsidRDefault="005C6028" w:rsidP="00653D70">
      <w:pPr>
        <w:pStyle w:val="ListParagraph"/>
        <w:numPr>
          <w:ilvl w:val="0"/>
          <w:numId w:val="44"/>
        </w:numPr>
      </w:pPr>
      <w:r>
        <w:t xml:space="preserve">[insert relevant folder and location of the folder in </w:t>
      </w:r>
      <w:proofErr w:type="spellStart"/>
      <w:r>
        <w:t>organisation’s</w:t>
      </w:r>
      <w:proofErr w:type="spellEnd"/>
      <w:r>
        <w:t xml:space="preserve"> internal system]</w:t>
      </w:r>
    </w:p>
    <w:p w:rsidR="0015448A" w:rsidRDefault="0015448A">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4722"/>
      </w:tblGrid>
      <w:tr w:rsidR="0015448A" w:rsidTr="00B65540">
        <w:tc>
          <w:tcPr>
            <w:tcW w:w="3227" w:type="dxa"/>
            <w:vMerge w:val="restart"/>
            <w:tcBorders>
              <w:right w:val="single" w:sz="4" w:space="0" w:color="auto"/>
            </w:tcBorders>
          </w:tcPr>
          <w:p w:rsidR="0015448A" w:rsidRDefault="0015448A" w:rsidP="00B65540">
            <w:r>
              <w:rPr>
                <w:b/>
                <w:noProof/>
              </w:rPr>
              <w:lastRenderedPageBreak/>
              <mc:AlternateContent>
                <mc:Choice Requires="wps">
                  <w:drawing>
                    <wp:anchor distT="0" distB="0" distL="114300" distR="114300" simplePos="0" relativeHeight="251674624" behindDoc="0" locked="0" layoutInCell="1" allowOverlap="1" wp14:anchorId="68F3CBEA" wp14:editId="6BE2B276">
                      <wp:simplePos x="0" y="0"/>
                      <wp:positionH relativeFrom="margin">
                        <wp:posOffset>-69850</wp:posOffset>
                      </wp:positionH>
                      <wp:positionV relativeFrom="paragraph">
                        <wp:posOffset>-29845</wp:posOffset>
                      </wp:positionV>
                      <wp:extent cx="1758950" cy="1797050"/>
                      <wp:effectExtent l="0" t="0" r="12700" b="12700"/>
                      <wp:wrapNone/>
                      <wp:docPr id="15" name="Flowchart: Off-page Connector 15"/>
                      <wp:cNvGraphicFramePr/>
                      <a:graphic xmlns:a="http://schemas.openxmlformats.org/drawingml/2006/main">
                        <a:graphicData uri="http://schemas.microsoft.com/office/word/2010/wordprocessingShape">
                          <wps:wsp>
                            <wps:cNvSpPr/>
                            <wps:spPr>
                              <a:xfrm>
                                <a:off x="0" y="0"/>
                                <a:ext cx="1758950" cy="1797050"/>
                              </a:xfrm>
                              <a:prstGeom prst="flowChartOffpageConnector">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15448A" w:rsidRPr="00E718A8" w:rsidRDefault="0015448A" w:rsidP="0015448A">
                                  <w:pPr>
                                    <w:contextualSpacing/>
                                    <w:jc w:val="center"/>
                                    <w:rPr>
                                      <w:b/>
                                      <w:color w:val="FFFFFF" w:themeColor="background1"/>
                                      <w:sz w:val="28"/>
                                      <w:szCs w:val="28"/>
                                    </w:rPr>
                                  </w:pPr>
                                  <w:r w:rsidRPr="00E718A8">
                                    <w:rPr>
                                      <w:b/>
                                      <w:color w:val="FFFFFF" w:themeColor="background1"/>
                                      <w:sz w:val="28"/>
                                      <w:szCs w:val="28"/>
                                    </w:rPr>
                                    <w:t>STEP 1</w:t>
                                  </w:r>
                                </w:p>
                                <w:p w:rsidR="0015448A" w:rsidRPr="00E718A8" w:rsidRDefault="0015448A" w:rsidP="0015448A">
                                  <w:pPr>
                                    <w:contextualSpacing/>
                                    <w:jc w:val="right"/>
                                    <w:rPr>
                                      <w:b/>
                                      <w:color w:val="FFFFFF" w:themeColor="background1"/>
                                      <w:sz w:val="20"/>
                                      <w:szCs w:val="20"/>
                                    </w:rPr>
                                  </w:pPr>
                                </w:p>
                                <w:p w:rsidR="0015448A" w:rsidRPr="00E718A8" w:rsidRDefault="0015448A" w:rsidP="0015448A">
                                  <w:pPr>
                                    <w:contextualSpacing/>
                                    <w:jc w:val="center"/>
                                    <w:rPr>
                                      <w:color w:val="FFFFFF" w:themeColor="background1"/>
                                    </w:rPr>
                                  </w:pPr>
                                  <w:r w:rsidRPr="00E718A8">
                                    <w:rPr>
                                      <w:b/>
                                      <w:color w:val="FFFFFF" w:themeColor="background1"/>
                                    </w:rPr>
                                    <w:t>Contain the breach and make a preliminary assessment</w:t>
                                  </w:r>
                                </w:p>
                                <w:p w:rsidR="0015448A" w:rsidRPr="00E718A8"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F3CBEA" id="_x0000_t177" coordsize="21600,21600" o:spt="177" path="m,l21600,r,17255l10800,21600,,17255xe">
                      <v:stroke joinstyle="miter"/>
                      <v:path gradientshapeok="t" o:connecttype="rect" textboxrect="0,0,21600,17255"/>
                    </v:shapetype>
                    <v:shape id="Flowchart: Off-page Connector 15" o:spid="_x0000_s1034" type="#_x0000_t177" style="position:absolute;left:0;text-align:left;margin-left:-5.5pt;margin-top:-2.35pt;width:138.5pt;height:141.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" fillcolor="black [3213]" strokecolor="black [3200]" strokeweight="2pt">
                      <v:textbox>
                        <w:txbxContent>
                          <w:p w:rsidR="0015448A" w:rsidRPr="00E718A8" w:rsidRDefault="0015448A" w:rsidP="0015448A">
                            <w:pPr>
                              <w:contextualSpacing/>
                              <w:jc w:val="center"/>
                              <w:rPr>
                                <w:b/>
                                <w:color w:val="FFFFFF" w:themeColor="background1"/>
                                <w:sz w:val="28"/>
                                <w:szCs w:val="28"/>
                              </w:rPr>
                            </w:pPr>
                            <w:r w:rsidRPr="00E718A8">
                              <w:rPr>
                                <w:b/>
                                <w:color w:val="FFFFFF" w:themeColor="background1"/>
                                <w:sz w:val="28"/>
                                <w:szCs w:val="28"/>
                              </w:rPr>
                              <w:t>STEP 1</w:t>
                            </w:r>
                          </w:p>
                          <w:p w:rsidR="0015448A" w:rsidRPr="00E718A8" w:rsidRDefault="0015448A" w:rsidP="0015448A">
                            <w:pPr>
                              <w:contextualSpacing/>
                              <w:jc w:val="right"/>
                              <w:rPr>
                                <w:b/>
                                <w:color w:val="FFFFFF" w:themeColor="background1"/>
                                <w:sz w:val="20"/>
                                <w:szCs w:val="20"/>
                              </w:rPr>
                            </w:pPr>
                          </w:p>
                          <w:p w:rsidR="0015448A" w:rsidRPr="00E718A8" w:rsidRDefault="0015448A" w:rsidP="0015448A">
                            <w:pPr>
                              <w:contextualSpacing/>
                              <w:jc w:val="center"/>
                              <w:rPr>
                                <w:color w:val="FFFFFF" w:themeColor="background1"/>
                              </w:rPr>
                            </w:pPr>
                            <w:r w:rsidRPr="00E718A8">
                              <w:rPr>
                                <w:b/>
                                <w:color w:val="FFFFFF" w:themeColor="background1"/>
                              </w:rPr>
                              <w:t>Contain the breach and make a preliminary assessment</w:t>
                            </w:r>
                          </w:p>
                          <w:p w:rsidR="0015448A" w:rsidRPr="00E718A8"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Default="0015448A" w:rsidP="00B65540">
            <w:pPr>
              <w:rPr>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Convene a meeting of the data breach Response Team.</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Immediately contain breach:</w:t>
            </w:r>
          </w:p>
          <w:p w:rsidR="0015448A" w:rsidRPr="00E718A8" w:rsidRDefault="0015448A" w:rsidP="0015448A">
            <w:pPr>
              <w:pStyle w:val="ListParagraph"/>
              <w:numPr>
                <w:ilvl w:val="0"/>
                <w:numId w:val="37"/>
              </w:numPr>
              <w:jc w:val="left"/>
              <w:rPr>
                <w:sz w:val="20"/>
                <w:szCs w:val="20"/>
              </w:rPr>
            </w:pPr>
            <w:r w:rsidRPr="00E718A8">
              <w:rPr>
                <w:sz w:val="20"/>
                <w:szCs w:val="20"/>
              </w:rPr>
              <w:t>IT to implement the ICT Incident response plan if necessary</w:t>
            </w:r>
          </w:p>
          <w:p w:rsidR="0015448A" w:rsidRPr="00E718A8" w:rsidRDefault="0015448A" w:rsidP="0015448A">
            <w:pPr>
              <w:pStyle w:val="ListParagraph"/>
              <w:numPr>
                <w:ilvl w:val="0"/>
                <w:numId w:val="37"/>
              </w:numPr>
              <w:jc w:val="left"/>
              <w:rPr>
                <w:sz w:val="20"/>
                <w:szCs w:val="20"/>
              </w:rPr>
            </w:pPr>
            <w:r w:rsidRPr="00E718A8">
              <w:rPr>
                <w:sz w:val="20"/>
                <w:szCs w:val="20"/>
              </w:rPr>
              <w:t>Building security to be alerted if necessary</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 xml:space="preserve">Inform the </w:t>
            </w:r>
            <w:r w:rsidR="00E718A8">
              <w:rPr>
                <w:sz w:val="20"/>
                <w:szCs w:val="20"/>
              </w:rPr>
              <w:t>[insert responsible person/s, e.g. Executive team]</w:t>
            </w:r>
            <w:r w:rsidRPr="00E718A8">
              <w:rPr>
                <w:sz w:val="20"/>
                <w:szCs w:val="20"/>
              </w:rPr>
              <w:t>, provide ongoing updates on key developments.</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 xml:space="preserve">Ensure evidence is preserved that may be valuable in determining the cause of the breach, or allowing </w:t>
            </w:r>
            <w:r w:rsidR="00E718A8">
              <w:rPr>
                <w:sz w:val="20"/>
                <w:szCs w:val="20"/>
              </w:rPr>
              <w:t xml:space="preserve">[insert </w:t>
            </w:r>
            <w:proofErr w:type="spellStart"/>
            <w:r w:rsidR="00E718A8">
              <w:rPr>
                <w:sz w:val="20"/>
                <w:szCs w:val="20"/>
              </w:rPr>
              <w:t>organisation</w:t>
            </w:r>
            <w:proofErr w:type="spellEnd"/>
            <w:r w:rsidR="00E718A8">
              <w:rPr>
                <w:sz w:val="20"/>
                <w:szCs w:val="20"/>
              </w:rPr>
              <w:t xml:space="preserve"> </w:t>
            </w:r>
            <w:proofErr w:type="gramStart"/>
            <w:r w:rsidR="00E718A8">
              <w:rPr>
                <w:sz w:val="20"/>
                <w:szCs w:val="20"/>
              </w:rPr>
              <w:t xml:space="preserve">name] </w:t>
            </w:r>
            <w:r w:rsidRPr="00E718A8">
              <w:rPr>
                <w:sz w:val="20"/>
                <w:szCs w:val="20"/>
              </w:rPr>
              <w:t xml:space="preserve"> to</w:t>
            </w:r>
            <w:proofErr w:type="gramEnd"/>
            <w:r w:rsidRPr="00E718A8">
              <w:rPr>
                <w:sz w:val="20"/>
                <w:szCs w:val="20"/>
              </w:rPr>
              <w:t xml:space="preserve"> take appropriate corrective action. </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Consider developing a communications or media strategy to manage public expectations or media interest.</w:t>
            </w:r>
          </w:p>
        </w:tc>
      </w:tr>
      <w:tr w:rsidR="0015448A" w:rsidTr="00B6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15448A" w:rsidRDefault="0015448A" w:rsidP="00B65540"/>
        </w:tc>
        <w:tc>
          <w:tcPr>
            <w:tcW w:w="567" w:type="dxa"/>
            <w:tcBorders>
              <w:top w:val="single" w:sz="4" w:space="0" w:color="auto"/>
              <w:left w:val="nil"/>
              <w:bottom w:val="single" w:sz="4" w:space="0" w:color="auto"/>
              <w:right w:val="nil"/>
            </w:tcBorders>
          </w:tcPr>
          <w:p w:rsidR="0015448A" w:rsidRPr="00147A6B" w:rsidRDefault="0015448A" w:rsidP="00B65540">
            <w:pPr>
              <w:rPr>
                <w:rFonts w:ascii="MS Gothic" w:eastAsia="MS Gothic"/>
                <w:b/>
              </w:rPr>
            </w:pPr>
          </w:p>
        </w:tc>
        <w:tc>
          <w:tcPr>
            <w:tcW w:w="4722" w:type="dxa"/>
            <w:tcBorders>
              <w:top w:val="single" w:sz="4" w:space="0" w:color="auto"/>
              <w:left w:val="nil"/>
              <w:bottom w:val="single" w:sz="4" w:space="0" w:color="auto"/>
              <w:right w:val="nil"/>
            </w:tcBorders>
          </w:tcPr>
          <w:p w:rsidR="0015448A" w:rsidRDefault="0015448A" w:rsidP="00B65540">
            <w:pPr>
              <w:rPr>
                <w:sz w:val="17"/>
                <w:szCs w:val="17"/>
              </w:rPr>
            </w:pPr>
          </w:p>
          <w:p w:rsidR="00895C7C" w:rsidRPr="00670332" w:rsidRDefault="00895C7C" w:rsidP="00B65540">
            <w:pPr>
              <w:rPr>
                <w:sz w:val="17"/>
                <w:szCs w:val="17"/>
              </w:rPr>
            </w:pPr>
          </w:p>
        </w:tc>
      </w:tr>
      <w:tr w:rsidR="0015448A" w:rsidTr="00B65540">
        <w:tc>
          <w:tcPr>
            <w:tcW w:w="3227" w:type="dxa"/>
            <w:vMerge w:val="restart"/>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Conduct initial investigation, and collect information about the breach promptly, including: </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date, time, duration and location of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type of personal information involved in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how the breach was discovered and by whom</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cause and extent of the breach</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a list of the affected individuals, or possible affected individuals</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risk of serious harm to the affected individuals</w:t>
            </w:r>
          </w:p>
          <w:p w:rsidR="0015448A" w:rsidRPr="00E718A8" w:rsidRDefault="0015448A" w:rsidP="0015448A">
            <w:pPr>
              <w:pStyle w:val="ListParagraph"/>
              <w:numPr>
                <w:ilvl w:val="0"/>
                <w:numId w:val="38"/>
              </w:numPr>
              <w:tabs>
                <w:tab w:val="left" w:pos="3170"/>
              </w:tabs>
              <w:jc w:val="left"/>
              <w:rPr>
                <w:sz w:val="20"/>
                <w:szCs w:val="20"/>
              </w:rPr>
            </w:pPr>
            <w:r w:rsidRPr="00E718A8">
              <w:rPr>
                <w:sz w:val="20"/>
                <w:szCs w:val="20"/>
              </w:rPr>
              <w:t>the risk of other harms</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Determine whether the content of the information is important.</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Establish the cause and extent of the breach.</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Assess priorities and risk based on what is known.</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Keep appropriate records of the suspected breach and actions of the Response Team, including the steps taken to rectify the situation and the decisions made.</w:t>
            </w:r>
          </w:p>
        </w:tc>
      </w:tr>
      <w:tr w:rsidR="0015448A" w:rsidTr="00B65540">
        <w:tc>
          <w:tcPr>
            <w:tcW w:w="3227" w:type="dxa"/>
          </w:tcPr>
          <w:p w:rsidR="0015448A" w:rsidRDefault="00E718A8" w:rsidP="00B65540">
            <w:r>
              <w:rPr>
                <w:b/>
                <w:noProof/>
              </w:rPr>
              <mc:AlternateContent>
                <mc:Choice Requires="wps">
                  <w:drawing>
                    <wp:anchor distT="0" distB="0" distL="114300" distR="114300" simplePos="0" relativeHeight="251675648" behindDoc="0" locked="0" layoutInCell="1" allowOverlap="1" wp14:anchorId="72E54CA1" wp14:editId="61B9AEC1">
                      <wp:simplePos x="0" y="0"/>
                      <wp:positionH relativeFrom="margin">
                        <wp:posOffset>-68580</wp:posOffset>
                      </wp:positionH>
                      <wp:positionV relativeFrom="paragraph">
                        <wp:posOffset>-2647315</wp:posOffset>
                      </wp:positionV>
                      <wp:extent cx="1758950" cy="2654300"/>
                      <wp:effectExtent l="0" t="0" r="12700" b="12700"/>
                      <wp:wrapNone/>
                      <wp:docPr id="24" name="Flowchart: Off-page Connector 24"/>
                      <wp:cNvGraphicFramePr/>
                      <a:graphic xmlns:a="http://schemas.openxmlformats.org/drawingml/2006/main">
                        <a:graphicData uri="http://schemas.microsoft.com/office/word/2010/wordprocessingShape">
                          <wps:wsp>
                            <wps:cNvSpPr/>
                            <wps:spPr>
                              <a:xfrm>
                                <a:off x="0" y="0"/>
                                <a:ext cx="1758950" cy="2654300"/>
                              </a:xfrm>
                              <a:prstGeom prst="flowChartOffpage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2</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Evaluate the risks for individuals associated with the breach</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E54CA1" id="Flowchart: Off-page Connector 24" o:spid="_x0000_s1035" type="#_x0000_t177" style="position:absolute;left:0;text-align:left;margin-left:-5.4pt;margin-top:-208.45pt;width:138.5pt;height:209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" fillcolor="black [3213]" strokecolor="black [3213]" strokeweight="2pt">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2</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Evaluate the risks for individuals associated with the breach</w:t>
                            </w:r>
                          </w:p>
                          <w:p w:rsidR="0015448A" w:rsidRDefault="0015448A" w:rsidP="0015448A">
                            <w:pPr>
                              <w:jc w:val="center"/>
                            </w:pPr>
                          </w:p>
                        </w:txbxContent>
                      </v:textbox>
                      <w10:wrap anchorx="margin"/>
                    </v:shape>
                  </w:pict>
                </mc:Fallback>
              </mc:AlternateContent>
            </w:r>
          </w:p>
        </w:tc>
        <w:tc>
          <w:tcPr>
            <w:tcW w:w="567" w:type="dxa"/>
            <w:tcBorders>
              <w:top w:val="single" w:sz="4" w:space="0" w:color="auto"/>
              <w:bottom w:val="single" w:sz="4" w:space="0" w:color="auto"/>
            </w:tcBorders>
          </w:tcPr>
          <w:p w:rsidR="0015448A" w:rsidRPr="00147A6B" w:rsidRDefault="0015448A" w:rsidP="00B65540">
            <w:pPr>
              <w:rPr>
                <w:rFonts w:ascii="MS Gothic" w:eastAsia="MS Gothic"/>
                <w:b/>
              </w:rPr>
            </w:pPr>
          </w:p>
        </w:tc>
        <w:tc>
          <w:tcPr>
            <w:tcW w:w="4722" w:type="dxa"/>
            <w:tcBorders>
              <w:top w:val="single" w:sz="4" w:space="0" w:color="auto"/>
              <w:bottom w:val="single" w:sz="4" w:space="0" w:color="auto"/>
            </w:tcBorders>
          </w:tcPr>
          <w:p w:rsidR="0015448A" w:rsidRDefault="0015448A" w:rsidP="00B65540">
            <w:pPr>
              <w:rPr>
                <w:sz w:val="17"/>
                <w:szCs w:val="17"/>
              </w:rPr>
            </w:pPr>
          </w:p>
          <w:p w:rsidR="00895C7C" w:rsidRPr="00670332" w:rsidRDefault="00895C7C" w:rsidP="00B65540">
            <w:pPr>
              <w:rPr>
                <w:sz w:val="17"/>
                <w:szCs w:val="17"/>
              </w:rPr>
            </w:pPr>
          </w:p>
        </w:tc>
      </w:tr>
      <w:tr w:rsidR="0015448A" w:rsidTr="00B65540">
        <w:tc>
          <w:tcPr>
            <w:tcW w:w="3227" w:type="dxa"/>
            <w:vMerge w:val="restart"/>
            <w:tcBorders>
              <w:right w:val="single" w:sz="4" w:space="0" w:color="auto"/>
            </w:tcBorders>
          </w:tcPr>
          <w:p w:rsidR="0015448A" w:rsidRDefault="00E718A8" w:rsidP="00B65540">
            <w:r>
              <w:rPr>
                <w:b/>
                <w:noProof/>
              </w:rPr>
              <mc:AlternateContent>
                <mc:Choice Requires="wps">
                  <w:drawing>
                    <wp:anchor distT="0" distB="0" distL="114300" distR="114300" simplePos="0" relativeHeight="251676672" behindDoc="0" locked="0" layoutInCell="1" allowOverlap="1" wp14:anchorId="2B71FC1B" wp14:editId="4EE1510E">
                      <wp:simplePos x="0" y="0"/>
                      <wp:positionH relativeFrom="margin">
                        <wp:posOffset>-74930</wp:posOffset>
                      </wp:positionH>
                      <wp:positionV relativeFrom="paragraph">
                        <wp:posOffset>6985</wp:posOffset>
                      </wp:positionV>
                      <wp:extent cx="1758950" cy="1543050"/>
                      <wp:effectExtent l="0" t="0" r="12700" b="19050"/>
                      <wp:wrapNone/>
                      <wp:docPr id="30" name="Flowchart: Off-page Connector 30"/>
                      <wp:cNvGraphicFramePr/>
                      <a:graphic xmlns:a="http://schemas.openxmlformats.org/drawingml/2006/main">
                        <a:graphicData uri="http://schemas.microsoft.com/office/word/2010/wordprocessingShape">
                          <wps:wsp>
                            <wps:cNvSpPr/>
                            <wps:spPr>
                              <a:xfrm>
                                <a:off x="0" y="0"/>
                                <a:ext cx="1758950" cy="1543050"/>
                              </a:xfrm>
                              <a:prstGeom prst="flowChartOffpage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3</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Consider breach notification</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1FC1B" id="Flowchart: Off-page Connector 30" o:spid="_x0000_s1036" type="#_x0000_t177" style="position:absolute;left:0;text-align:left;margin-left:-5.9pt;margin-top:.55pt;width:138.5pt;height:121.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" fillcolor="black [3213]" strokecolor="black [3213]" strokeweight="2pt">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3</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Consider breach notification</w:t>
                            </w:r>
                          </w:p>
                          <w:p w:rsidR="0015448A"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Determine who needs to be made aware of the breach (internally and potentially externally) at this preliminary stage.</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Determine whether to notify affected individuals – is there a </w:t>
            </w:r>
            <w:r w:rsidRPr="00E718A8">
              <w:rPr>
                <w:i/>
                <w:sz w:val="20"/>
                <w:szCs w:val="20"/>
              </w:rPr>
              <w:t xml:space="preserve">real risk of serious harm to the affected individuals? </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147A6B" w:rsidRDefault="0015448A" w:rsidP="00B65540">
            <w:pPr>
              <w:rPr>
                <w:rFonts w:ascii="MS Gothic" w:eastAsia="MS Gothic"/>
                <w:b/>
              </w:rPr>
            </w:pPr>
            <w:r w:rsidRPr="00147A6B">
              <w:rPr>
                <w:rFonts w:ascii="MS Gothic" w:eastAsia="MS Gothic" w:hint="eastAsia"/>
                <w:b/>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tabs>
                <w:tab w:val="left" w:pos="3170"/>
              </w:tabs>
              <w:rPr>
                <w:sz w:val="20"/>
                <w:szCs w:val="20"/>
              </w:rPr>
            </w:pPr>
            <w:r w:rsidRPr="00E718A8">
              <w:rPr>
                <w:sz w:val="20"/>
                <w:szCs w:val="20"/>
              </w:rPr>
              <w:t xml:space="preserve">Consider whether others need to be notified, including police, Australian Privacy Commissioner, or other agencies or </w:t>
            </w:r>
            <w:proofErr w:type="spellStart"/>
            <w:r w:rsidRPr="00E718A8">
              <w:rPr>
                <w:sz w:val="20"/>
                <w:szCs w:val="20"/>
              </w:rPr>
              <w:t>organisations</w:t>
            </w:r>
            <w:proofErr w:type="spellEnd"/>
            <w:r w:rsidRPr="00E718A8">
              <w:rPr>
                <w:sz w:val="20"/>
                <w:szCs w:val="20"/>
              </w:rPr>
              <w:t xml:space="preserve"> affected by the breach, or where </w:t>
            </w:r>
            <w:r w:rsidR="00E718A8">
              <w:rPr>
                <w:sz w:val="20"/>
                <w:szCs w:val="20"/>
              </w:rPr>
              <w:t xml:space="preserve">[insert </w:t>
            </w:r>
            <w:proofErr w:type="spellStart"/>
            <w:r w:rsidR="00E718A8">
              <w:rPr>
                <w:sz w:val="20"/>
                <w:szCs w:val="20"/>
              </w:rPr>
              <w:t>organisation</w:t>
            </w:r>
            <w:proofErr w:type="spellEnd"/>
            <w:r w:rsidR="00E718A8">
              <w:rPr>
                <w:sz w:val="20"/>
                <w:szCs w:val="20"/>
              </w:rPr>
              <w:t xml:space="preserve"> name]</w:t>
            </w:r>
            <w:r w:rsidRPr="00E718A8">
              <w:rPr>
                <w:sz w:val="20"/>
                <w:szCs w:val="20"/>
              </w:rPr>
              <w:t xml:space="preserve"> is contractually required, or required under the terms of an MOU to notify specific parties.  </w:t>
            </w:r>
          </w:p>
        </w:tc>
      </w:tr>
      <w:tr w:rsidR="0015448A" w:rsidTr="00B65540">
        <w:tc>
          <w:tcPr>
            <w:tcW w:w="3227" w:type="dxa"/>
          </w:tcPr>
          <w:p w:rsidR="0015448A" w:rsidRDefault="0015448A" w:rsidP="00B65540"/>
        </w:tc>
        <w:tc>
          <w:tcPr>
            <w:tcW w:w="567" w:type="dxa"/>
            <w:tcBorders>
              <w:top w:val="single" w:sz="4" w:space="0" w:color="auto"/>
              <w:bottom w:val="single" w:sz="4" w:space="0" w:color="auto"/>
            </w:tcBorders>
          </w:tcPr>
          <w:p w:rsidR="0015448A" w:rsidRPr="00147A6B" w:rsidRDefault="0015448A" w:rsidP="00B65540">
            <w:pPr>
              <w:rPr>
                <w:rFonts w:ascii="MS Gothic" w:eastAsia="MS Gothic"/>
                <w:b/>
              </w:rPr>
            </w:pPr>
          </w:p>
        </w:tc>
        <w:tc>
          <w:tcPr>
            <w:tcW w:w="4722" w:type="dxa"/>
            <w:tcBorders>
              <w:top w:val="single" w:sz="4" w:space="0" w:color="auto"/>
              <w:bottom w:val="single" w:sz="4" w:space="0" w:color="auto"/>
            </w:tcBorders>
          </w:tcPr>
          <w:p w:rsidR="0015448A" w:rsidRDefault="0015448A" w:rsidP="00B65540">
            <w:pPr>
              <w:rPr>
                <w:sz w:val="17"/>
                <w:szCs w:val="17"/>
              </w:rPr>
            </w:pPr>
          </w:p>
          <w:p w:rsidR="00E718A8" w:rsidRDefault="00E718A8" w:rsidP="00B65540">
            <w:pPr>
              <w:rPr>
                <w:sz w:val="17"/>
                <w:szCs w:val="17"/>
              </w:rPr>
            </w:pPr>
          </w:p>
          <w:p w:rsidR="00C73F97" w:rsidRPr="00670332" w:rsidRDefault="00C73F97" w:rsidP="00B65540">
            <w:pPr>
              <w:rPr>
                <w:sz w:val="17"/>
                <w:szCs w:val="17"/>
              </w:rPr>
            </w:pPr>
          </w:p>
        </w:tc>
      </w:tr>
      <w:tr w:rsidR="0015448A" w:rsidTr="00B65540">
        <w:tc>
          <w:tcPr>
            <w:tcW w:w="3227" w:type="dxa"/>
            <w:vMerge w:val="restart"/>
            <w:tcBorders>
              <w:right w:val="single" w:sz="4" w:space="0" w:color="auto"/>
            </w:tcBorders>
          </w:tcPr>
          <w:p w:rsidR="0015448A" w:rsidRDefault="00E718A8" w:rsidP="00B65540">
            <w:r>
              <w:rPr>
                <w:b/>
                <w:noProof/>
              </w:rPr>
              <mc:AlternateContent>
                <mc:Choice Requires="wps">
                  <w:drawing>
                    <wp:anchor distT="0" distB="0" distL="114300" distR="114300" simplePos="0" relativeHeight="251677696" behindDoc="0" locked="0" layoutInCell="1" allowOverlap="1" wp14:anchorId="34EF573C" wp14:editId="5CF267C5">
                      <wp:simplePos x="0" y="0"/>
                      <wp:positionH relativeFrom="margin">
                        <wp:posOffset>-68580</wp:posOffset>
                      </wp:positionH>
                      <wp:positionV relativeFrom="paragraph">
                        <wp:posOffset>50800</wp:posOffset>
                      </wp:positionV>
                      <wp:extent cx="1689100" cy="1473200"/>
                      <wp:effectExtent l="0" t="0" r="25400" b="12700"/>
                      <wp:wrapNone/>
                      <wp:docPr id="3" name="Flowchart: Off-page Connector 34"/>
                      <wp:cNvGraphicFramePr/>
                      <a:graphic xmlns:a="http://schemas.openxmlformats.org/drawingml/2006/main">
                        <a:graphicData uri="http://schemas.microsoft.com/office/word/2010/wordprocessingShape">
                          <wps:wsp>
                            <wps:cNvSpPr/>
                            <wps:spPr>
                              <a:xfrm>
                                <a:off x="0" y="0"/>
                                <a:ext cx="1689100" cy="1473200"/>
                              </a:xfrm>
                              <a:custGeom>
                                <a:avLst/>
                                <a:gdLst>
                                  <a:gd name="connsiteX0" fmla="*/ 0 w 10000"/>
                                  <a:gd name="connsiteY0" fmla="*/ 0 h 10000"/>
                                  <a:gd name="connsiteX1" fmla="*/ 10000 w 10000"/>
                                  <a:gd name="connsiteY1" fmla="*/ 0 h 10000"/>
                                  <a:gd name="connsiteX2" fmla="*/ 10000 w 10000"/>
                                  <a:gd name="connsiteY2" fmla="*/ 8000 h 10000"/>
                                  <a:gd name="connsiteX3" fmla="*/ 5000 w 10000"/>
                                  <a:gd name="connsiteY3" fmla="*/ 10000 h 10000"/>
                                  <a:gd name="connsiteX4" fmla="*/ 0 w 10000"/>
                                  <a:gd name="connsiteY4" fmla="*/ 8000 h 10000"/>
                                  <a:gd name="connsiteX5" fmla="*/ 0 w 10000"/>
                                  <a:gd name="connsiteY5" fmla="*/ 0 h 10000"/>
                                  <a:gd name="connsiteX0" fmla="*/ 0 w 10000"/>
                                  <a:gd name="connsiteY0" fmla="*/ 0 h 8114"/>
                                  <a:gd name="connsiteX1" fmla="*/ 10000 w 10000"/>
                                  <a:gd name="connsiteY1" fmla="*/ 0 h 8114"/>
                                  <a:gd name="connsiteX2" fmla="*/ 10000 w 10000"/>
                                  <a:gd name="connsiteY2" fmla="*/ 8000 h 8114"/>
                                  <a:gd name="connsiteX3" fmla="*/ 5036 w 10000"/>
                                  <a:gd name="connsiteY3" fmla="*/ 8114 h 8114"/>
                                  <a:gd name="connsiteX4" fmla="*/ 0 w 10000"/>
                                  <a:gd name="connsiteY4" fmla="*/ 8000 h 8114"/>
                                  <a:gd name="connsiteX5" fmla="*/ 0 w 10000"/>
                                  <a:gd name="connsiteY5" fmla="*/ 0 h 8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8114">
                                    <a:moveTo>
                                      <a:pt x="0" y="0"/>
                                    </a:moveTo>
                                    <a:lnTo>
                                      <a:pt x="10000" y="0"/>
                                    </a:lnTo>
                                    <a:lnTo>
                                      <a:pt x="10000" y="8000"/>
                                    </a:lnTo>
                                    <a:lnTo>
                                      <a:pt x="5036" y="8114"/>
                                    </a:lnTo>
                                    <a:lnTo>
                                      <a:pt x="0" y="8000"/>
                                    </a:lnTo>
                                    <a:lnTo>
                                      <a:pt x="0" y="0"/>
                                    </a:ln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4</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 xml:space="preserve">Review the incident and </w:t>
                                  </w:r>
                                  <w:proofErr w:type="gramStart"/>
                                  <w:r>
                                    <w:rPr>
                                      <w:b/>
                                    </w:rPr>
                                    <w:t>take action</w:t>
                                  </w:r>
                                  <w:proofErr w:type="gramEnd"/>
                                  <w:r>
                                    <w:rPr>
                                      <w:b/>
                                    </w:rPr>
                                    <w:t xml:space="preserve"> to prevent future breaches</w:t>
                                  </w:r>
                                </w:p>
                                <w:p w:rsidR="0015448A" w:rsidRDefault="0015448A" w:rsidP="00154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573C" id="Flowchart: Off-page Connector 34" o:spid="_x0000_s1037" style="position:absolute;left:0;text-align:left;margin-left:-5.4pt;margin-top:4pt;width:133pt;height:1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00,81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" adj="-11796480,,5400" path="m,l10000,r,8000l5036,8114,,8000,,xe" fillcolor="black [3213]" strokecolor="black [3213]" strokeweight="2pt">
                      <v:stroke joinstyle="miter"/>
                      <v:formulas/>
                      <v:path arrowok="t" o:connecttype="custom" o:connectlocs="0,0;1689100,0;1689100,1452502;850631,1473200;0,1452502;0,0" o:connectangles="0,0,0,0,0,0" textboxrect="0,0,10000,8114"/>
                      <v:textbox>
                        <w:txbxContent>
                          <w:p w:rsidR="0015448A" w:rsidRPr="00BA58FB" w:rsidRDefault="0015448A" w:rsidP="0015448A">
                            <w:pPr>
                              <w:contextualSpacing/>
                              <w:jc w:val="center"/>
                              <w:rPr>
                                <w:b/>
                                <w:sz w:val="28"/>
                                <w:szCs w:val="28"/>
                              </w:rPr>
                            </w:pPr>
                            <w:r w:rsidRPr="00BA58FB">
                              <w:rPr>
                                <w:b/>
                                <w:sz w:val="28"/>
                                <w:szCs w:val="28"/>
                              </w:rPr>
                              <w:t xml:space="preserve">STEP </w:t>
                            </w:r>
                            <w:r>
                              <w:rPr>
                                <w:b/>
                                <w:sz w:val="28"/>
                                <w:szCs w:val="28"/>
                              </w:rPr>
                              <w:t>4</w:t>
                            </w:r>
                          </w:p>
                          <w:p w:rsidR="0015448A" w:rsidRDefault="0015448A" w:rsidP="0015448A">
                            <w:pPr>
                              <w:contextualSpacing/>
                              <w:jc w:val="right"/>
                              <w:rPr>
                                <w:b/>
                                <w:sz w:val="20"/>
                                <w:szCs w:val="20"/>
                              </w:rPr>
                            </w:pPr>
                          </w:p>
                          <w:p w:rsidR="0015448A" w:rsidRPr="00BA58FB" w:rsidRDefault="0015448A" w:rsidP="0015448A">
                            <w:pPr>
                              <w:contextualSpacing/>
                              <w:jc w:val="center"/>
                            </w:pPr>
                            <w:r>
                              <w:rPr>
                                <w:b/>
                              </w:rPr>
                              <w:t xml:space="preserve">Review the incident and </w:t>
                            </w:r>
                            <w:proofErr w:type="gramStart"/>
                            <w:r>
                              <w:rPr>
                                <w:b/>
                              </w:rPr>
                              <w:t>take action</w:t>
                            </w:r>
                            <w:proofErr w:type="gramEnd"/>
                            <w:r>
                              <w:rPr>
                                <w:b/>
                              </w:rPr>
                              <w:t xml:space="preserve"> to prevent future breaches</w:t>
                            </w:r>
                          </w:p>
                          <w:p w:rsidR="0015448A" w:rsidRDefault="0015448A" w:rsidP="0015448A">
                            <w:pPr>
                              <w:jc w:val="center"/>
                            </w:pPr>
                          </w:p>
                        </w:txbxContent>
                      </v:textbox>
                      <w10:wrap anchorx="margin"/>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rFonts w:ascii="MS Gothic" w:eastAsia="MS Gothic"/>
                <w:b/>
                <w:sz w:val="20"/>
                <w:szCs w:val="20"/>
              </w:rPr>
            </w:pPr>
            <w:r w:rsidRPr="00E718A8">
              <w:rPr>
                <w:rFonts w:ascii="MS Gothic" w:eastAsia="MS Gothic" w:hint="eastAsia"/>
                <w:b/>
                <w:sz w:val="20"/>
                <w:szCs w:val="20"/>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sz w:val="20"/>
                <w:szCs w:val="20"/>
              </w:rPr>
            </w:pPr>
            <w:r w:rsidRPr="00E718A8">
              <w:rPr>
                <w:sz w:val="20"/>
                <w:szCs w:val="20"/>
              </w:rPr>
              <w:t>Fully investigate the cause of the breach.</w:t>
            </w:r>
          </w:p>
        </w:tc>
      </w:tr>
      <w:tr w:rsidR="0015448A" w:rsidTr="00B65540">
        <w:tc>
          <w:tcPr>
            <w:tcW w:w="3227" w:type="dxa"/>
            <w:vMerge/>
            <w:tcBorders>
              <w:right w:val="single" w:sz="4" w:space="0" w:color="auto"/>
            </w:tcBorders>
          </w:tcPr>
          <w:p w:rsidR="0015448A" w:rsidRDefault="0015448A" w:rsidP="00B65540"/>
        </w:tc>
        <w:tc>
          <w:tcPr>
            <w:tcW w:w="567" w:type="dxa"/>
            <w:tcBorders>
              <w:top w:val="single" w:sz="4" w:space="0" w:color="auto"/>
              <w:left w:val="single" w:sz="4" w:space="0" w:color="auto"/>
              <w:bottom w:val="single" w:sz="4" w:space="0" w:color="auto"/>
              <w:right w:val="single" w:sz="4" w:space="0" w:color="auto"/>
            </w:tcBorders>
          </w:tcPr>
          <w:p w:rsidR="0015448A" w:rsidRPr="00E718A8" w:rsidRDefault="0015448A" w:rsidP="00B65540">
            <w:pPr>
              <w:rPr>
                <w:rFonts w:ascii="MS Gothic" w:eastAsia="MS Gothic"/>
                <w:b/>
                <w:sz w:val="20"/>
                <w:szCs w:val="20"/>
              </w:rPr>
            </w:pPr>
            <w:r w:rsidRPr="00E718A8">
              <w:rPr>
                <w:rFonts w:ascii="MS Gothic" w:eastAsia="MS Gothic" w:hint="eastAsia"/>
                <w:b/>
                <w:sz w:val="20"/>
                <w:szCs w:val="20"/>
              </w:rPr>
              <w:t>☐</w:t>
            </w:r>
          </w:p>
        </w:tc>
        <w:tc>
          <w:tcPr>
            <w:tcW w:w="4722" w:type="dxa"/>
            <w:tcBorders>
              <w:top w:val="single" w:sz="4" w:space="0" w:color="auto"/>
              <w:left w:val="single" w:sz="4" w:space="0" w:color="auto"/>
              <w:bottom w:val="single" w:sz="4" w:space="0" w:color="auto"/>
              <w:right w:val="single" w:sz="4" w:space="0" w:color="auto"/>
            </w:tcBorders>
          </w:tcPr>
          <w:p w:rsidR="0015448A" w:rsidRPr="00E718A8" w:rsidRDefault="0015448A" w:rsidP="00E718A8">
            <w:pPr>
              <w:jc w:val="left"/>
              <w:rPr>
                <w:sz w:val="20"/>
                <w:szCs w:val="20"/>
              </w:rPr>
            </w:pPr>
            <w:r w:rsidRPr="00E718A8">
              <w:rPr>
                <w:sz w:val="20"/>
                <w:szCs w:val="20"/>
              </w:rPr>
              <w:t xml:space="preserve">Report to </w:t>
            </w:r>
            <w:r w:rsidR="00E718A8">
              <w:rPr>
                <w:sz w:val="20"/>
                <w:szCs w:val="20"/>
              </w:rPr>
              <w:t>[insert responsible person/s, e.g. Executive team]</w:t>
            </w:r>
            <w:r w:rsidRPr="00E718A8">
              <w:rPr>
                <w:sz w:val="20"/>
                <w:szCs w:val="20"/>
              </w:rPr>
              <w:t xml:space="preserve"> on outcomes and recommendations:</w:t>
            </w:r>
          </w:p>
          <w:p w:rsidR="0015448A" w:rsidRPr="00E718A8" w:rsidRDefault="0015448A" w:rsidP="0015448A">
            <w:pPr>
              <w:pStyle w:val="ListParagraph"/>
              <w:numPr>
                <w:ilvl w:val="0"/>
                <w:numId w:val="39"/>
              </w:numPr>
              <w:jc w:val="left"/>
              <w:rPr>
                <w:sz w:val="20"/>
                <w:szCs w:val="20"/>
              </w:rPr>
            </w:pPr>
            <w:r w:rsidRPr="00E718A8">
              <w:rPr>
                <w:sz w:val="20"/>
                <w:szCs w:val="20"/>
              </w:rPr>
              <w:t>update security and response plan if necessary</w:t>
            </w:r>
          </w:p>
          <w:p w:rsidR="0015448A" w:rsidRPr="00E718A8" w:rsidRDefault="0015448A" w:rsidP="0015448A">
            <w:pPr>
              <w:pStyle w:val="ListParagraph"/>
              <w:numPr>
                <w:ilvl w:val="0"/>
                <w:numId w:val="39"/>
              </w:numPr>
              <w:jc w:val="left"/>
              <w:rPr>
                <w:sz w:val="20"/>
                <w:szCs w:val="20"/>
              </w:rPr>
            </w:pPr>
            <w:r w:rsidRPr="00E718A8">
              <w:rPr>
                <w:sz w:val="20"/>
                <w:szCs w:val="20"/>
              </w:rPr>
              <w:t>make appropriate changes to policies and procedures if necessary</w:t>
            </w:r>
          </w:p>
          <w:p w:rsidR="0015448A" w:rsidRPr="00E718A8" w:rsidRDefault="0015448A" w:rsidP="0015448A">
            <w:pPr>
              <w:pStyle w:val="ListParagraph"/>
              <w:numPr>
                <w:ilvl w:val="0"/>
                <w:numId w:val="39"/>
              </w:numPr>
              <w:jc w:val="left"/>
              <w:rPr>
                <w:sz w:val="20"/>
                <w:szCs w:val="20"/>
              </w:rPr>
            </w:pPr>
            <w:r w:rsidRPr="00E718A8">
              <w:rPr>
                <w:sz w:val="20"/>
                <w:szCs w:val="20"/>
              </w:rPr>
              <w:t>revise staff training practices if necessary</w:t>
            </w:r>
          </w:p>
          <w:p w:rsidR="0015448A" w:rsidRPr="00E718A8" w:rsidRDefault="0015448A" w:rsidP="0015448A">
            <w:pPr>
              <w:pStyle w:val="ListParagraph"/>
              <w:numPr>
                <w:ilvl w:val="0"/>
                <w:numId w:val="39"/>
              </w:numPr>
              <w:jc w:val="left"/>
              <w:rPr>
                <w:sz w:val="20"/>
                <w:szCs w:val="20"/>
              </w:rPr>
            </w:pPr>
            <w:r w:rsidRPr="00E718A8">
              <w:rPr>
                <w:sz w:val="20"/>
                <w:szCs w:val="20"/>
              </w:rPr>
              <w:t>consider the option of an audit to ensure necessary outcomes are affected</w:t>
            </w:r>
          </w:p>
        </w:tc>
      </w:tr>
    </w:tbl>
    <w:p w:rsidR="0015448A" w:rsidRPr="00147A6B" w:rsidRDefault="0015448A" w:rsidP="0015448A">
      <w:pPr>
        <w:rPr>
          <w:b/>
        </w:rPr>
      </w:pPr>
    </w:p>
    <w:p w:rsidR="00FA29E4" w:rsidRPr="00FA29E4" w:rsidRDefault="00FA29E4" w:rsidP="00FA29E4"/>
    <w:sectPr w:rsidR="00FA29E4" w:rsidRPr="00FA29E4" w:rsidSect="00653D70">
      <w:footerReference w:type="default" r:id="rId13"/>
      <w:footerReference w:type="first" r:id="rId14"/>
      <w:pgSz w:w="11900" w:h="16820"/>
      <w:pgMar w:top="1134" w:right="1410" w:bottom="1276" w:left="156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25E" w:rsidRDefault="0094225E" w:rsidP="00F90996">
      <w:r>
        <w:separator/>
      </w:r>
    </w:p>
  </w:endnote>
  <w:endnote w:type="continuationSeparator" w:id="0">
    <w:p w:rsidR="0094225E" w:rsidRDefault="0094225E"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B8" w:rsidRPr="0086262A" w:rsidRDefault="00C90F88" w:rsidP="00CE795B">
    <w:pPr>
      <w:pStyle w:val="Footer"/>
    </w:pPr>
    <w:r>
      <w:t xml:space="preserve">Data Breach </w:t>
    </w:r>
    <w:r w:rsidR="00386A36">
      <w:t xml:space="preserve">Response </w:t>
    </w:r>
    <w:r>
      <w:t>Plan – [Month, Year]</w:t>
    </w:r>
    <w:sdt>
      <w:sdtPr>
        <w:id w:val="624204039"/>
        <w:docPartObj>
          <w:docPartGallery w:val="Page Numbers (Top of Page)"/>
          <w:docPartUnique/>
        </w:docPartObj>
      </w:sdtPr>
      <w:sdtEndPr/>
      <w:sdtContent>
        <w:r w:rsidR="000422B8">
          <w:t xml:space="preserve"> </w:t>
        </w:r>
        <w:r w:rsidR="000422B8">
          <w:tab/>
        </w:r>
        <w:r w:rsidR="000422B8">
          <w:tab/>
        </w:r>
        <w:r w:rsidR="000422B8" w:rsidRPr="0086262A">
          <w:t xml:space="preserve">Page </w:t>
        </w:r>
        <w:r w:rsidR="000422B8" w:rsidRPr="0086262A">
          <w:fldChar w:fldCharType="begin"/>
        </w:r>
        <w:r w:rsidR="000422B8" w:rsidRPr="0086262A">
          <w:instrText xml:space="preserve"> PAGE </w:instrText>
        </w:r>
        <w:r w:rsidR="000422B8" w:rsidRPr="0086262A">
          <w:fldChar w:fldCharType="separate"/>
        </w:r>
        <w:r w:rsidR="001474D2">
          <w:rPr>
            <w:noProof/>
          </w:rPr>
          <w:t>2</w:t>
        </w:r>
        <w:r w:rsidR="000422B8" w:rsidRPr="0086262A">
          <w:fldChar w:fldCharType="end"/>
        </w:r>
        <w:r w:rsidR="000422B8" w:rsidRPr="0086262A">
          <w:t xml:space="preserve"> of </w:t>
        </w:r>
        <w:r w:rsidR="00E37D89">
          <w:rPr>
            <w:noProof/>
          </w:rPr>
          <w:fldChar w:fldCharType="begin"/>
        </w:r>
        <w:r w:rsidR="00E37D89">
          <w:rPr>
            <w:noProof/>
          </w:rPr>
          <w:instrText xml:space="preserve"> NUMPAGES  </w:instrText>
        </w:r>
        <w:r w:rsidR="00E37D89">
          <w:rPr>
            <w:noProof/>
          </w:rPr>
          <w:fldChar w:fldCharType="separate"/>
        </w:r>
        <w:r w:rsidR="001474D2">
          <w:rPr>
            <w:noProof/>
          </w:rPr>
          <w:t>9</w:t>
        </w:r>
        <w:r w:rsidR="00E37D89">
          <w:rPr>
            <w:noProof/>
          </w:rPr>
          <w:fldChar w:fldCharType="end"/>
        </w:r>
      </w:sdtContent>
    </w:sdt>
  </w:p>
  <w:p w:rsidR="000422B8" w:rsidRDefault="0004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89" w:rsidRPr="00653D70" w:rsidRDefault="00E37D89">
    <w:pPr>
      <w:pStyle w:val="Footer"/>
      <w:rPr>
        <w:b/>
        <w:lang w:val="en-AU"/>
      </w:rPr>
    </w:pPr>
    <w:r w:rsidRPr="00653D70">
      <w:rPr>
        <w:b/>
        <w:lang w:val="en-AU"/>
      </w:rPr>
      <w:t>While every effort has been made to present all information accurately, the Network of Alcohol and other Drugs Agencies (NADA), its employees and related parties, accept no liability for, and do not indemnify against, any loss, damage or injury that may result from any actions taken based on the information contained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25E" w:rsidRDefault="0094225E" w:rsidP="00F90996">
      <w:r>
        <w:separator/>
      </w:r>
    </w:p>
  </w:footnote>
  <w:footnote w:type="continuationSeparator" w:id="0">
    <w:p w:rsidR="0094225E" w:rsidRDefault="0094225E"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223"/>
    <w:multiLevelType w:val="hybridMultilevel"/>
    <w:tmpl w:val="A0F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50082"/>
    <w:multiLevelType w:val="hybridMultilevel"/>
    <w:tmpl w:val="4012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64575"/>
    <w:multiLevelType w:val="hybridMultilevel"/>
    <w:tmpl w:val="A754B19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D34715"/>
    <w:multiLevelType w:val="hybridMultilevel"/>
    <w:tmpl w:val="84B8EB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C444E5"/>
    <w:multiLevelType w:val="hybridMultilevel"/>
    <w:tmpl w:val="04B4CAA2"/>
    <w:lvl w:ilvl="0" w:tplc="3D94CFCE">
      <w:start w:val="1"/>
      <w:numFmt w:val="bullet"/>
      <w:lvlText w:val=""/>
      <w:lvlJc w:val="left"/>
      <w:pPr>
        <w:ind w:left="-2820" w:hanging="360"/>
      </w:pPr>
      <w:rPr>
        <w:rFonts w:ascii="Symbol" w:hAnsi="Symbol" w:hint="default"/>
        <w:color w:val="009999"/>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1380" w:hanging="360"/>
      </w:pPr>
      <w:rPr>
        <w:rFonts w:ascii="Wingdings" w:hAnsi="Wingdings" w:hint="default"/>
      </w:rPr>
    </w:lvl>
    <w:lvl w:ilvl="3" w:tplc="0C090001" w:tentative="1">
      <w:start w:val="1"/>
      <w:numFmt w:val="bullet"/>
      <w:lvlText w:val=""/>
      <w:lvlJc w:val="left"/>
      <w:pPr>
        <w:ind w:left="-660" w:hanging="360"/>
      </w:pPr>
      <w:rPr>
        <w:rFonts w:ascii="Symbol" w:hAnsi="Symbol" w:hint="default"/>
      </w:rPr>
    </w:lvl>
    <w:lvl w:ilvl="4" w:tplc="0C090003" w:tentative="1">
      <w:start w:val="1"/>
      <w:numFmt w:val="bullet"/>
      <w:lvlText w:val="o"/>
      <w:lvlJc w:val="left"/>
      <w:pPr>
        <w:ind w:left="60" w:hanging="360"/>
      </w:pPr>
      <w:rPr>
        <w:rFonts w:ascii="Courier New" w:hAnsi="Courier New" w:cs="Courier New" w:hint="default"/>
      </w:rPr>
    </w:lvl>
    <w:lvl w:ilvl="5" w:tplc="0C090005" w:tentative="1">
      <w:start w:val="1"/>
      <w:numFmt w:val="bullet"/>
      <w:lvlText w:val=""/>
      <w:lvlJc w:val="left"/>
      <w:pPr>
        <w:ind w:left="780" w:hanging="360"/>
      </w:pPr>
      <w:rPr>
        <w:rFonts w:ascii="Wingdings" w:hAnsi="Wingdings" w:hint="default"/>
      </w:rPr>
    </w:lvl>
    <w:lvl w:ilvl="6" w:tplc="0C090001" w:tentative="1">
      <w:start w:val="1"/>
      <w:numFmt w:val="bullet"/>
      <w:lvlText w:val=""/>
      <w:lvlJc w:val="left"/>
      <w:pPr>
        <w:ind w:left="1500" w:hanging="360"/>
      </w:pPr>
      <w:rPr>
        <w:rFonts w:ascii="Symbol" w:hAnsi="Symbol" w:hint="default"/>
      </w:rPr>
    </w:lvl>
    <w:lvl w:ilvl="7" w:tplc="0C090003" w:tentative="1">
      <w:start w:val="1"/>
      <w:numFmt w:val="bullet"/>
      <w:lvlText w:val="o"/>
      <w:lvlJc w:val="left"/>
      <w:pPr>
        <w:ind w:left="2220" w:hanging="360"/>
      </w:pPr>
      <w:rPr>
        <w:rFonts w:ascii="Courier New" w:hAnsi="Courier New" w:cs="Courier New" w:hint="default"/>
      </w:rPr>
    </w:lvl>
    <w:lvl w:ilvl="8" w:tplc="0C090005" w:tentative="1">
      <w:start w:val="1"/>
      <w:numFmt w:val="bullet"/>
      <w:lvlText w:val=""/>
      <w:lvlJc w:val="left"/>
      <w:pPr>
        <w:ind w:left="2940" w:hanging="360"/>
      </w:pPr>
      <w:rPr>
        <w:rFonts w:ascii="Wingdings" w:hAnsi="Wingdings" w:hint="default"/>
      </w:rPr>
    </w:lvl>
  </w:abstractNum>
  <w:abstractNum w:abstractNumId="8"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DB7AD1"/>
    <w:multiLevelType w:val="hybridMultilevel"/>
    <w:tmpl w:val="3174828C"/>
    <w:lvl w:ilvl="0" w:tplc="9B408178">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3B2E95"/>
    <w:multiLevelType w:val="hybridMultilevel"/>
    <w:tmpl w:val="766200C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502297"/>
    <w:multiLevelType w:val="hybridMultilevel"/>
    <w:tmpl w:val="62D64AFE"/>
    <w:lvl w:ilvl="0" w:tplc="D11CA16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3543F4"/>
    <w:multiLevelType w:val="hybridMultilevel"/>
    <w:tmpl w:val="052E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140F64"/>
    <w:multiLevelType w:val="hybridMultilevel"/>
    <w:tmpl w:val="7BA4C0CA"/>
    <w:lvl w:ilvl="0" w:tplc="81B0BD96">
      <w:start w:val="1"/>
      <w:numFmt w:val="bullet"/>
      <w:lvlText w:val=""/>
      <w:lvlJc w:val="left"/>
      <w:pPr>
        <w:ind w:left="720" w:hanging="360"/>
      </w:pPr>
      <w:rPr>
        <w:rFonts w:ascii="Symbol" w:hAnsi="Symbol" w:hint="default"/>
        <w:color w:val="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93DF9"/>
    <w:multiLevelType w:val="hybridMultilevel"/>
    <w:tmpl w:val="7856F1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DC4223"/>
    <w:multiLevelType w:val="hybridMultilevel"/>
    <w:tmpl w:val="D2BC308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94549C"/>
    <w:multiLevelType w:val="hybridMultilevel"/>
    <w:tmpl w:val="5B9C0304"/>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B23CBE"/>
    <w:multiLevelType w:val="hybridMultilevel"/>
    <w:tmpl w:val="1D709A7E"/>
    <w:lvl w:ilvl="0" w:tplc="7A129540">
      <w:start w:val="1"/>
      <w:numFmt w:val="bullet"/>
      <w:lvlText w:val="o"/>
      <w:lvlJc w:val="left"/>
      <w:pPr>
        <w:ind w:left="2160" w:hanging="360"/>
      </w:pPr>
      <w:rPr>
        <w:rFonts w:ascii="Courier New" w:hAnsi="Courier New" w:cs="Courier New" w:hint="default"/>
        <w:color w:val="009999"/>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329E1C35"/>
    <w:multiLevelType w:val="hybridMultilevel"/>
    <w:tmpl w:val="9386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64F02"/>
    <w:multiLevelType w:val="hybridMultilevel"/>
    <w:tmpl w:val="AB58F906"/>
    <w:lvl w:ilvl="0" w:tplc="ECF88BA4">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B33D19"/>
    <w:multiLevelType w:val="hybridMultilevel"/>
    <w:tmpl w:val="564ADF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003C5"/>
    <w:multiLevelType w:val="hybridMultilevel"/>
    <w:tmpl w:val="B51452E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B730A7"/>
    <w:multiLevelType w:val="hybridMultilevel"/>
    <w:tmpl w:val="487087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05484B"/>
    <w:multiLevelType w:val="hybridMultilevel"/>
    <w:tmpl w:val="B5842D24"/>
    <w:lvl w:ilvl="0" w:tplc="42261A34">
      <w:start w:val="1"/>
      <w:numFmt w:val="bullet"/>
      <w:lvlText w:val="o"/>
      <w:lvlJc w:val="left"/>
      <w:pPr>
        <w:ind w:left="2160" w:hanging="360"/>
      </w:pPr>
      <w:rPr>
        <w:rFonts w:ascii="Courier New" w:hAnsi="Courier New" w:cs="Courier New" w:hint="default"/>
        <w:color w:val="009999"/>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E3E3DF0"/>
    <w:multiLevelType w:val="hybridMultilevel"/>
    <w:tmpl w:val="AFA245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146A8"/>
    <w:multiLevelType w:val="hybridMultilevel"/>
    <w:tmpl w:val="BD5AB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DA44B1"/>
    <w:multiLevelType w:val="hybridMultilevel"/>
    <w:tmpl w:val="1D6C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487E98"/>
    <w:multiLevelType w:val="hybridMultilevel"/>
    <w:tmpl w:val="D42E713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2A31E1"/>
    <w:multiLevelType w:val="hybridMultilevel"/>
    <w:tmpl w:val="70FCE3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37422"/>
    <w:multiLevelType w:val="hybridMultilevel"/>
    <w:tmpl w:val="1ECE4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095456"/>
    <w:multiLevelType w:val="hybridMultilevel"/>
    <w:tmpl w:val="4DA29E7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163E8A"/>
    <w:multiLevelType w:val="hybridMultilevel"/>
    <w:tmpl w:val="D9763E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437357"/>
    <w:multiLevelType w:val="hybridMultilevel"/>
    <w:tmpl w:val="1ED2A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733963"/>
    <w:multiLevelType w:val="hybridMultilevel"/>
    <w:tmpl w:val="A16407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FB753E5"/>
    <w:multiLevelType w:val="hybridMultilevel"/>
    <w:tmpl w:val="A4E0C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1"/>
  </w:num>
  <w:num w:numId="4">
    <w:abstractNumId w:val="35"/>
  </w:num>
  <w:num w:numId="5">
    <w:abstractNumId w:val="6"/>
  </w:num>
  <w:num w:numId="6">
    <w:abstractNumId w:val="4"/>
  </w:num>
  <w:num w:numId="7">
    <w:abstractNumId w:val="10"/>
  </w:num>
  <w:num w:numId="8">
    <w:abstractNumId w:val="31"/>
  </w:num>
  <w:num w:numId="9">
    <w:abstractNumId w:val="27"/>
  </w:num>
  <w:num w:numId="10">
    <w:abstractNumId w:val="26"/>
  </w:num>
  <w:num w:numId="11">
    <w:abstractNumId w:val="23"/>
  </w:num>
  <w:num w:numId="12">
    <w:abstractNumId w:val="13"/>
  </w:num>
  <w:num w:numId="13">
    <w:abstractNumId w:val="40"/>
  </w:num>
  <w:num w:numId="14">
    <w:abstractNumId w:val="32"/>
  </w:num>
  <w:num w:numId="15">
    <w:abstractNumId w:val="42"/>
  </w:num>
  <w:num w:numId="16">
    <w:abstractNumId w:val="8"/>
  </w:num>
  <w:num w:numId="17">
    <w:abstractNumId w:val="36"/>
  </w:num>
  <w:num w:numId="18">
    <w:abstractNumId w:val="5"/>
  </w:num>
  <w:num w:numId="19">
    <w:abstractNumId w:val="3"/>
  </w:num>
  <w:num w:numId="20">
    <w:abstractNumId w:val="25"/>
  </w:num>
  <w:num w:numId="21">
    <w:abstractNumId w:val="16"/>
  </w:num>
  <w:num w:numId="22">
    <w:abstractNumId w:val="18"/>
  </w:num>
  <w:num w:numId="23">
    <w:abstractNumId w:val="17"/>
  </w:num>
  <w:num w:numId="24">
    <w:abstractNumId w:val="28"/>
  </w:num>
  <w:num w:numId="25">
    <w:abstractNumId w:val="11"/>
  </w:num>
  <w:num w:numId="26">
    <w:abstractNumId w:val="45"/>
  </w:num>
  <w:num w:numId="27">
    <w:abstractNumId w:val="39"/>
  </w:num>
  <w:num w:numId="28">
    <w:abstractNumId w:val="12"/>
  </w:num>
  <w:num w:numId="29">
    <w:abstractNumId w:val="22"/>
  </w:num>
  <w:num w:numId="30">
    <w:abstractNumId w:val="30"/>
  </w:num>
  <w:num w:numId="31">
    <w:abstractNumId w:val="14"/>
  </w:num>
  <w:num w:numId="32">
    <w:abstractNumId w:val="9"/>
  </w:num>
  <w:num w:numId="33">
    <w:abstractNumId w:val="29"/>
  </w:num>
  <w:num w:numId="34">
    <w:abstractNumId w:val="15"/>
  </w:num>
  <w:num w:numId="35">
    <w:abstractNumId w:val="19"/>
  </w:num>
  <w:num w:numId="36">
    <w:abstractNumId w:val="7"/>
  </w:num>
  <w:num w:numId="37">
    <w:abstractNumId w:val="37"/>
  </w:num>
  <w:num w:numId="38">
    <w:abstractNumId w:val="24"/>
  </w:num>
  <w:num w:numId="39">
    <w:abstractNumId w:val="43"/>
  </w:num>
  <w:num w:numId="40">
    <w:abstractNumId w:val="34"/>
  </w:num>
  <w:num w:numId="41">
    <w:abstractNumId w:val="33"/>
  </w:num>
  <w:num w:numId="42">
    <w:abstractNumId w:val="0"/>
  </w:num>
  <w:num w:numId="43">
    <w:abstractNumId w:val="20"/>
  </w:num>
  <w:num w:numId="44">
    <w:abstractNumId w:val="46"/>
  </w:num>
  <w:num w:numId="45">
    <w:abstractNumId w:val="44"/>
  </w:num>
  <w:num w:numId="46">
    <w:abstractNumId w:val="2"/>
  </w:num>
  <w:num w:numId="47">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C8"/>
    <w:rsid w:val="000053E0"/>
    <w:rsid w:val="00006130"/>
    <w:rsid w:val="0001491E"/>
    <w:rsid w:val="000203F1"/>
    <w:rsid w:val="0004221E"/>
    <w:rsid w:val="000422B8"/>
    <w:rsid w:val="000455F6"/>
    <w:rsid w:val="00045DD6"/>
    <w:rsid w:val="00046F2C"/>
    <w:rsid w:val="000502A3"/>
    <w:rsid w:val="000558FB"/>
    <w:rsid w:val="00060033"/>
    <w:rsid w:val="00066952"/>
    <w:rsid w:val="000706D2"/>
    <w:rsid w:val="00071F8C"/>
    <w:rsid w:val="00071FBF"/>
    <w:rsid w:val="00076E9B"/>
    <w:rsid w:val="00083AE8"/>
    <w:rsid w:val="00095D71"/>
    <w:rsid w:val="00096957"/>
    <w:rsid w:val="000A0270"/>
    <w:rsid w:val="000A6BC5"/>
    <w:rsid w:val="000B3D41"/>
    <w:rsid w:val="000B3EC8"/>
    <w:rsid w:val="000B4D52"/>
    <w:rsid w:val="000B4E0D"/>
    <w:rsid w:val="000B55D0"/>
    <w:rsid w:val="000E2650"/>
    <w:rsid w:val="000F1FD3"/>
    <w:rsid w:val="000F28C5"/>
    <w:rsid w:val="000F5EC2"/>
    <w:rsid w:val="000F60E1"/>
    <w:rsid w:val="000F6A82"/>
    <w:rsid w:val="000F74BB"/>
    <w:rsid w:val="0010149D"/>
    <w:rsid w:val="0011432D"/>
    <w:rsid w:val="00131412"/>
    <w:rsid w:val="00141943"/>
    <w:rsid w:val="00144B89"/>
    <w:rsid w:val="001474D2"/>
    <w:rsid w:val="00152E8B"/>
    <w:rsid w:val="0015448A"/>
    <w:rsid w:val="00160C7B"/>
    <w:rsid w:val="0017184E"/>
    <w:rsid w:val="0017710F"/>
    <w:rsid w:val="00186153"/>
    <w:rsid w:val="001C263B"/>
    <w:rsid w:val="001E2861"/>
    <w:rsid w:val="001F6885"/>
    <w:rsid w:val="001F6BBC"/>
    <w:rsid w:val="002031CF"/>
    <w:rsid w:val="002100BB"/>
    <w:rsid w:val="002145D1"/>
    <w:rsid w:val="00214B46"/>
    <w:rsid w:val="00223E7B"/>
    <w:rsid w:val="00231162"/>
    <w:rsid w:val="002335AB"/>
    <w:rsid w:val="00234657"/>
    <w:rsid w:val="00235498"/>
    <w:rsid w:val="00237AF6"/>
    <w:rsid w:val="002425EE"/>
    <w:rsid w:val="002451E9"/>
    <w:rsid w:val="00252CF2"/>
    <w:rsid w:val="002608EB"/>
    <w:rsid w:val="002719A1"/>
    <w:rsid w:val="00274906"/>
    <w:rsid w:val="0028131A"/>
    <w:rsid w:val="00281570"/>
    <w:rsid w:val="0028761F"/>
    <w:rsid w:val="00292CE1"/>
    <w:rsid w:val="002A68C7"/>
    <w:rsid w:val="002B3564"/>
    <w:rsid w:val="002B42F4"/>
    <w:rsid w:val="002C0A65"/>
    <w:rsid w:val="002C4ECA"/>
    <w:rsid w:val="002C733E"/>
    <w:rsid w:val="002D06D4"/>
    <w:rsid w:val="002D4DBE"/>
    <w:rsid w:val="002F0C46"/>
    <w:rsid w:val="002F3776"/>
    <w:rsid w:val="00302BAE"/>
    <w:rsid w:val="0031459C"/>
    <w:rsid w:val="0032737D"/>
    <w:rsid w:val="00327813"/>
    <w:rsid w:val="00340C89"/>
    <w:rsid w:val="00345FF0"/>
    <w:rsid w:val="00354A3B"/>
    <w:rsid w:val="00363857"/>
    <w:rsid w:val="003648EB"/>
    <w:rsid w:val="003659CE"/>
    <w:rsid w:val="003747BA"/>
    <w:rsid w:val="0038523D"/>
    <w:rsid w:val="00386A36"/>
    <w:rsid w:val="00386ABA"/>
    <w:rsid w:val="00392075"/>
    <w:rsid w:val="003A0DD6"/>
    <w:rsid w:val="003A6B58"/>
    <w:rsid w:val="003B3BC8"/>
    <w:rsid w:val="003C3040"/>
    <w:rsid w:val="003C6BBD"/>
    <w:rsid w:val="003D1708"/>
    <w:rsid w:val="003E3A7F"/>
    <w:rsid w:val="003F13DB"/>
    <w:rsid w:val="00402EE6"/>
    <w:rsid w:val="00405829"/>
    <w:rsid w:val="0040643D"/>
    <w:rsid w:val="00407BFA"/>
    <w:rsid w:val="00422F34"/>
    <w:rsid w:val="00426701"/>
    <w:rsid w:val="004307D7"/>
    <w:rsid w:val="00432692"/>
    <w:rsid w:val="00433C26"/>
    <w:rsid w:val="004425BD"/>
    <w:rsid w:val="00446173"/>
    <w:rsid w:val="0045115E"/>
    <w:rsid w:val="00473D8E"/>
    <w:rsid w:val="00473E93"/>
    <w:rsid w:val="00475AAF"/>
    <w:rsid w:val="00486D14"/>
    <w:rsid w:val="00491FEB"/>
    <w:rsid w:val="00493272"/>
    <w:rsid w:val="00495C4D"/>
    <w:rsid w:val="00496912"/>
    <w:rsid w:val="00497771"/>
    <w:rsid w:val="004A0A33"/>
    <w:rsid w:val="004A5F46"/>
    <w:rsid w:val="004B5AEC"/>
    <w:rsid w:val="004C30C7"/>
    <w:rsid w:val="004C3569"/>
    <w:rsid w:val="004D10B8"/>
    <w:rsid w:val="004D28B8"/>
    <w:rsid w:val="004E1FCD"/>
    <w:rsid w:val="004E77CF"/>
    <w:rsid w:val="00501EDF"/>
    <w:rsid w:val="005046D9"/>
    <w:rsid w:val="005051D9"/>
    <w:rsid w:val="005077B7"/>
    <w:rsid w:val="00521FEC"/>
    <w:rsid w:val="00522195"/>
    <w:rsid w:val="00530C58"/>
    <w:rsid w:val="00531C48"/>
    <w:rsid w:val="00536AC3"/>
    <w:rsid w:val="00542623"/>
    <w:rsid w:val="0054290D"/>
    <w:rsid w:val="00555073"/>
    <w:rsid w:val="0057111A"/>
    <w:rsid w:val="00583D94"/>
    <w:rsid w:val="00585E4B"/>
    <w:rsid w:val="00586D77"/>
    <w:rsid w:val="005908AF"/>
    <w:rsid w:val="005926DD"/>
    <w:rsid w:val="00592C78"/>
    <w:rsid w:val="00595E0C"/>
    <w:rsid w:val="005A0699"/>
    <w:rsid w:val="005A0F67"/>
    <w:rsid w:val="005A169E"/>
    <w:rsid w:val="005A3C52"/>
    <w:rsid w:val="005A540C"/>
    <w:rsid w:val="005B31C7"/>
    <w:rsid w:val="005B5C55"/>
    <w:rsid w:val="005C6028"/>
    <w:rsid w:val="005C7779"/>
    <w:rsid w:val="005D30C0"/>
    <w:rsid w:val="005E0C6C"/>
    <w:rsid w:val="005E126E"/>
    <w:rsid w:val="005F19F8"/>
    <w:rsid w:val="005F2A54"/>
    <w:rsid w:val="00602F12"/>
    <w:rsid w:val="00604895"/>
    <w:rsid w:val="00610A59"/>
    <w:rsid w:val="00621CE4"/>
    <w:rsid w:val="006220D5"/>
    <w:rsid w:val="006232D4"/>
    <w:rsid w:val="0062471B"/>
    <w:rsid w:val="006322A4"/>
    <w:rsid w:val="00632857"/>
    <w:rsid w:val="00632E76"/>
    <w:rsid w:val="00634B64"/>
    <w:rsid w:val="00644C2F"/>
    <w:rsid w:val="00653D70"/>
    <w:rsid w:val="00660B59"/>
    <w:rsid w:val="00670CC7"/>
    <w:rsid w:val="0067305B"/>
    <w:rsid w:val="00685B58"/>
    <w:rsid w:val="00685F25"/>
    <w:rsid w:val="006915D5"/>
    <w:rsid w:val="00694BE7"/>
    <w:rsid w:val="006A0651"/>
    <w:rsid w:val="006A5663"/>
    <w:rsid w:val="006B1539"/>
    <w:rsid w:val="006B6CCE"/>
    <w:rsid w:val="006B6E47"/>
    <w:rsid w:val="006D27DC"/>
    <w:rsid w:val="006D2C1E"/>
    <w:rsid w:val="006D3203"/>
    <w:rsid w:val="006D62B7"/>
    <w:rsid w:val="006E0074"/>
    <w:rsid w:val="006E1773"/>
    <w:rsid w:val="006E6937"/>
    <w:rsid w:val="006F56A5"/>
    <w:rsid w:val="00701C0D"/>
    <w:rsid w:val="007047C0"/>
    <w:rsid w:val="00716668"/>
    <w:rsid w:val="00721F70"/>
    <w:rsid w:val="007246D9"/>
    <w:rsid w:val="00730AA7"/>
    <w:rsid w:val="007316E7"/>
    <w:rsid w:val="007323C8"/>
    <w:rsid w:val="007326B4"/>
    <w:rsid w:val="0073578B"/>
    <w:rsid w:val="00741E84"/>
    <w:rsid w:val="00754ECA"/>
    <w:rsid w:val="0075508D"/>
    <w:rsid w:val="00756BFD"/>
    <w:rsid w:val="0075718E"/>
    <w:rsid w:val="00782D00"/>
    <w:rsid w:val="00785E47"/>
    <w:rsid w:val="007B6533"/>
    <w:rsid w:val="007C5549"/>
    <w:rsid w:val="007E7F27"/>
    <w:rsid w:val="007F30EC"/>
    <w:rsid w:val="008047ED"/>
    <w:rsid w:val="0081610F"/>
    <w:rsid w:val="0081631E"/>
    <w:rsid w:val="00817821"/>
    <w:rsid w:val="0082105A"/>
    <w:rsid w:val="00823012"/>
    <w:rsid w:val="00825FE3"/>
    <w:rsid w:val="008300D9"/>
    <w:rsid w:val="008359BE"/>
    <w:rsid w:val="00836E76"/>
    <w:rsid w:val="00845AB9"/>
    <w:rsid w:val="00846D29"/>
    <w:rsid w:val="00862935"/>
    <w:rsid w:val="00873620"/>
    <w:rsid w:val="008848E3"/>
    <w:rsid w:val="00886745"/>
    <w:rsid w:val="00895C7C"/>
    <w:rsid w:val="008A4250"/>
    <w:rsid w:val="008A61CA"/>
    <w:rsid w:val="008B251F"/>
    <w:rsid w:val="008B535A"/>
    <w:rsid w:val="008B67A1"/>
    <w:rsid w:val="008C67E9"/>
    <w:rsid w:val="008C7BF9"/>
    <w:rsid w:val="008E0925"/>
    <w:rsid w:val="008E5214"/>
    <w:rsid w:val="008E69A1"/>
    <w:rsid w:val="008F561B"/>
    <w:rsid w:val="0090777D"/>
    <w:rsid w:val="00913FAA"/>
    <w:rsid w:val="009159DF"/>
    <w:rsid w:val="00921EE7"/>
    <w:rsid w:val="00926A00"/>
    <w:rsid w:val="009324A6"/>
    <w:rsid w:val="0094225E"/>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56E19"/>
    <w:rsid w:val="00A6232C"/>
    <w:rsid w:val="00A6280E"/>
    <w:rsid w:val="00A641DA"/>
    <w:rsid w:val="00A74ACD"/>
    <w:rsid w:val="00A7507C"/>
    <w:rsid w:val="00A76BD4"/>
    <w:rsid w:val="00A812F5"/>
    <w:rsid w:val="00A81D94"/>
    <w:rsid w:val="00A85C42"/>
    <w:rsid w:val="00A9733D"/>
    <w:rsid w:val="00AA00F0"/>
    <w:rsid w:val="00AA3125"/>
    <w:rsid w:val="00AB1EF4"/>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0E40"/>
    <w:rsid w:val="00B13810"/>
    <w:rsid w:val="00B23E9B"/>
    <w:rsid w:val="00B25012"/>
    <w:rsid w:val="00B2740B"/>
    <w:rsid w:val="00B3070A"/>
    <w:rsid w:val="00B37442"/>
    <w:rsid w:val="00B37F6E"/>
    <w:rsid w:val="00B43DEB"/>
    <w:rsid w:val="00B57D3C"/>
    <w:rsid w:val="00B716ED"/>
    <w:rsid w:val="00B71916"/>
    <w:rsid w:val="00B84AA7"/>
    <w:rsid w:val="00B956B9"/>
    <w:rsid w:val="00BA3C8E"/>
    <w:rsid w:val="00BA4F75"/>
    <w:rsid w:val="00BA53EB"/>
    <w:rsid w:val="00BA5CF1"/>
    <w:rsid w:val="00BB37B4"/>
    <w:rsid w:val="00BE2B15"/>
    <w:rsid w:val="00BE2E1D"/>
    <w:rsid w:val="00BF416D"/>
    <w:rsid w:val="00BF4FDC"/>
    <w:rsid w:val="00C0709D"/>
    <w:rsid w:val="00C108FF"/>
    <w:rsid w:val="00C21E3F"/>
    <w:rsid w:val="00C2316E"/>
    <w:rsid w:val="00C40780"/>
    <w:rsid w:val="00C40EB0"/>
    <w:rsid w:val="00C44CC0"/>
    <w:rsid w:val="00C53173"/>
    <w:rsid w:val="00C541A5"/>
    <w:rsid w:val="00C55E2D"/>
    <w:rsid w:val="00C568DE"/>
    <w:rsid w:val="00C73F97"/>
    <w:rsid w:val="00C77362"/>
    <w:rsid w:val="00C838A3"/>
    <w:rsid w:val="00C90F88"/>
    <w:rsid w:val="00C91CBC"/>
    <w:rsid w:val="00CA6676"/>
    <w:rsid w:val="00CB16AB"/>
    <w:rsid w:val="00CD4ED0"/>
    <w:rsid w:val="00CD5398"/>
    <w:rsid w:val="00CE0127"/>
    <w:rsid w:val="00CE08AA"/>
    <w:rsid w:val="00CE17C8"/>
    <w:rsid w:val="00CE47AA"/>
    <w:rsid w:val="00CE795B"/>
    <w:rsid w:val="00D001A0"/>
    <w:rsid w:val="00D017B1"/>
    <w:rsid w:val="00D03192"/>
    <w:rsid w:val="00D06EF6"/>
    <w:rsid w:val="00D10BA3"/>
    <w:rsid w:val="00D14222"/>
    <w:rsid w:val="00D20A6C"/>
    <w:rsid w:val="00D2242A"/>
    <w:rsid w:val="00D229CC"/>
    <w:rsid w:val="00D2746B"/>
    <w:rsid w:val="00D306FE"/>
    <w:rsid w:val="00D336FA"/>
    <w:rsid w:val="00D462B0"/>
    <w:rsid w:val="00D47D45"/>
    <w:rsid w:val="00D47EC0"/>
    <w:rsid w:val="00D51903"/>
    <w:rsid w:val="00D5377F"/>
    <w:rsid w:val="00D638C0"/>
    <w:rsid w:val="00D70A13"/>
    <w:rsid w:val="00D71BC7"/>
    <w:rsid w:val="00D84855"/>
    <w:rsid w:val="00D860E1"/>
    <w:rsid w:val="00DA316F"/>
    <w:rsid w:val="00DA59C5"/>
    <w:rsid w:val="00DA62CF"/>
    <w:rsid w:val="00DA6570"/>
    <w:rsid w:val="00DB0346"/>
    <w:rsid w:val="00DB1845"/>
    <w:rsid w:val="00DB2134"/>
    <w:rsid w:val="00DB5E2B"/>
    <w:rsid w:val="00DB5EC5"/>
    <w:rsid w:val="00DB67B3"/>
    <w:rsid w:val="00DD153D"/>
    <w:rsid w:val="00DD1F52"/>
    <w:rsid w:val="00DD61B1"/>
    <w:rsid w:val="00DE008D"/>
    <w:rsid w:val="00DE415E"/>
    <w:rsid w:val="00DF5ABE"/>
    <w:rsid w:val="00DF74CC"/>
    <w:rsid w:val="00E04BC7"/>
    <w:rsid w:val="00E108D8"/>
    <w:rsid w:val="00E118D0"/>
    <w:rsid w:val="00E16E9A"/>
    <w:rsid w:val="00E25030"/>
    <w:rsid w:val="00E311A9"/>
    <w:rsid w:val="00E31E87"/>
    <w:rsid w:val="00E37D89"/>
    <w:rsid w:val="00E40374"/>
    <w:rsid w:val="00E4226F"/>
    <w:rsid w:val="00E50B96"/>
    <w:rsid w:val="00E50C41"/>
    <w:rsid w:val="00E53963"/>
    <w:rsid w:val="00E63952"/>
    <w:rsid w:val="00E65F8D"/>
    <w:rsid w:val="00E67649"/>
    <w:rsid w:val="00E718A8"/>
    <w:rsid w:val="00E74A81"/>
    <w:rsid w:val="00E82765"/>
    <w:rsid w:val="00E87ABC"/>
    <w:rsid w:val="00E93501"/>
    <w:rsid w:val="00E935FB"/>
    <w:rsid w:val="00EC514B"/>
    <w:rsid w:val="00ED01DB"/>
    <w:rsid w:val="00EE0814"/>
    <w:rsid w:val="00EE4159"/>
    <w:rsid w:val="00EF08BB"/>
    <w:rsid w:val="00EF18DE"/>
    <w:rsid w:val="00EF379C"/>
    <w:rsid w:val="00F01839"/>
    <w:rsid w:val="00F054C1"/>
    <w:rsid w:val="00F103BD"/>
    <w:rsid w:val="00F10799"/>
    <w:rsid w:val="00F130F8"/>
    <w:rsid w:val="00F174B1"/>
    <w:rsid w:val="00F24388"/>
    <w:rsid w:val="00F24A4A"/>
    <w:rsid w:val="00F404D2"/>
    <w:rsid w:val="00F4114D"/>
    <w:rsid w:val="00F44BAB"/>
    <w:rsid w:val="00F44E1D"/>
    <w:rsid w:val="00F526C4"/>
    <w:rsid w:val="00F60DAA"/>
    <w:rsid w:val="00F6287E"/>
    <w:rsid w:val="00F84259"/>
    <w:rsid w:val="00F90996"/>
    <w:rsid w:val="00F90F95"/>
    <w:rsid w:val="00F91BFD"/>
    <w:rsid w:val="00F931D3"/>
    <w:rsid w:val="00FA29E4"/>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600516"/>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Toolkit_section heading 1"/>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Toolkit_section_heading2"/>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Toolkit_section_last_heading"/>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Toolkit_section heading 1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Heading3"/>
    <w:next w:val="Normal"/>
    <w:autoRedefine/>
    <w:uiPriority w:val="39"/>
    <w:unhideWhenUsed/>
    <w:rsid w:val="001E2861"/>
    <w:pPr>
      <w:ind w:left="240"/>
    </w:pPr>
    <w:rPr>
      <w:szCs w:val="20"/>
    </w:rPr>
  </w:style>
  <w:style w:type="paragraph" w:styleId="TOC1">
    <w:name w:val="toc 1"/>
    <w:basedOn w:val="Heading2"/>
    <w:next w:val="Normal"/>
    <w:autoRedefine/>
    <w:uiPriority w:val="39"/>
    <w:unhideWhenUsed/>
    <w:qFormat/>
    <w:rsid w:val="000422B8"/>
    <w:pPr>
      <w:keepNext w:val="0"/>
      <w:keepLines w:val="0"/>
      <w:tabs>
        <w:tab w:val="left" w:pos="1440"/>
        <w:tab w:val="right" w:pos="8930"/>
      </w:tabs>
      <w:spacing w:before="240" w:after="0"/>
      <w:outlineLvl w:val="9"/>
    </w:pPr>
    <w:rPr>
      <w:rFonts w:eastAsiaTheme="minorEastAsia" w:cstheme="minorBidi"/>
    </w:rPr>
  </w:style>
  <w:style w:type="paragraph" w:styleId="TOC2">
    <w:name w:val="toc 2"/>
    <w:basedOn w:val="Heading3"/>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Toolkit_section_heading2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Toolkit_section_last_heading Char"/>
    <w:basedOn w:val="DefaultParagraphFont"/>
    <w:link w:val="Heading4"/>
    <w:uiPriority w:val="9"/>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_Toolkit"/>
    <w:basedOn w:val="Heading1"/>
    <w:next w:val="Normal"/>
    <w:link w:val="TitleChar"/>
    <w:uiPriority w:val="10"/>
    <w:qFormat/>
    <w:rsid w:val="00FA29E4"/>
    <w:rPr>
      <w:spacing w:val="5"/>
      <w:kern w:val="28"/>
      <w:szCs w:val="52"/>
    </w:rPr>
  </w:style>
  <w:style w:type="character" w:customStyle="1" w:styleId="TitleChar">
    <w:name w:val="Title Char"/>
    <w:aliases w:val="Title_Toolkit Char"/>
    <w:basedOn w:val="DefaultParagraphFont"/>
    <w:link w:val="Title"/>
    <w:uiPriority w:val="10"/>
    <w:rsid w:val="00FA29E4"/>
    <w:rPr>
      <w:rFonts w:ascii="Arial Narrow" w:eastAsiaTheme="majorEastAsia" w:hAnsi="Arial Narrow" w:cstheme="majorBidi"/>
      <w:b/>
      <w:bCs/>
      <w:caps/>
      <w:spacing w:val="5"/>
      <w:kern w:val="28"/>
      <w:sz w:val="44"/>
      <w:szCs w:val="52"/>
      <w:shd w:val="clear" w:color="auto" w:fill="000000"/>
    </w:rPr>
  </w:style>
  <w:style w:type="paragraph" w:styleId="TOCHeading">
    <w:name w:val="TOC Heading"/>
    <w:basedOn w:val="Heading1"/>
    <w:next w:val="Normal"/>
    <w:uiPriority w:val="39"/>
    <w:unhideWhenUsed/>
    <w:qFormat/>
    <w:rsid w:val="00FA29E4"/>
    <w:pPr>
      <w:shd w:val="clear" w:color="auto" w:fill="auto"/>
      <w:spacing w:before="480" w:after="0" w:line="276" w:lineRule="auto"/>
      <w:jc w:val="left"/>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FA29E4"/>
    <w:rPr>
      <w:sz w:val="20"/>
      <w:szCs w:val="20"/>
    </w:rPr>
  </w:style>
  <w:style w:type="character" w:customStyle="1" w:styleId="EndnoteTextChar">
    <w:name w:val="Endnote Text Char"/>
    <w:basedOn w:val="DefaultParagraphFont"/>
    <w:link w:val="EndnoteText"/>
    <w:uiPriority w:val="99"/>
    <w:semiHidden/>
    <w:rsid w:val="00FA29E4"/>
    <w:rPr>
      <w:rFonts w:ascii="Arial Narrow" w:hAnsi="Arial Narrow"/>
      <w:sz w:val="20"/>
      <w:szCs w:val="20"/>
    </w:rPr>
  </w:style>
  <w:style w:type="character" w:styleId="EndnoteReference">
    <w:name w:val="endnote reference"/>
    <w:basedOn w:val="DefaultParagraphFont"/>
    <w:uiPriority w:val="99"/>
    <w:semiHidden/>
    <w:unhideWhenUsed/>
    <w:rsid w:val="00FA29E4"/>
    <w:rPr>
      <w:vertAlign w:val="superscript"/>
    </w:rPr>
  </w:style>
  <w:style w:type="paragraph" w:styleId="FootnoteText">
    <w:name w:val="footnote text"/>
    <w:basedOn w:val="Normal"/>
    <w:link w:val="FootnoteTextChar"/>
    <w:uiPriority w:val="99"/>
    <w:semiHidden/>
    <w:unhideWhenUsed/>
    <w:rsid w:val="00FA29E4"/>
    <w:rPr>
      <w:sz w:val="20"/>
      <w:szCs w:val="20"/>
    </w:rPr>
  </w:style>
  <w:style w:type="character" w:customStyle="1" w:styleId="FootnoteTextChar">
    <w:name w:val="Footnote Text Char"/>
    <w:basedOn w:val="DefaultParagraphFont"/>
    <w:link w:val="FootnoteText"/>
    <w:uiPriority w:val="99"/>
    <w:semiHidden/>
    <w:rsid w:val="00FA29E4"/>
    <w:rPr>
      <w:rFonts w:ascii="Arial Narrow" w:hAnsi="Arial Narrow"/>
      <w:sz w:val="20"/>
      <w:szCs w:val="20"/>
    </w:rPr>
  </w:style>
  <w:style w:type="character" w:styleId="FootnoteReference">
    <w:name w:val="footnote reference"/>
    <w:basedOn w:val="DefaultParagraphFont"/>
    <w:uiPriority w:val="99"/>
    <w:semiHidden/>
    <w:unhideWhenUsed/>
    <w:rsid w:val="00FA29E4"/>
    <w:rPr>
      <w:vertAlign w:val="superscript"/>
    </w:rPr>
  </w:style>
  <w:style w:type="character" w:styleId="FollowedHyperlink">
    <w:name w:val="FollowedHyperlink"/>
    <w:basedOn w:val="DefaultParagraphFont"/>
    <w:uiPriority w:val="99"/>
    <w:semiHidden/>
    <w:unhideWhenUsed/>
    <w:rsid w:val="00FA29E4"/>
    <w:rPr>
      <w:color w:val="800080" w:themeColor="followedHyperlink"/>
      <w:u w:val="single"/>
    </w:rPr>
  </w:style>
  <w:style w:type="paragraph" w:customStyle="1" w:styleId="nada-body">
    <w:name w:val="nada - body"/>
    <w:basedOn w:val="Normal"/>
    <w:link w:val="nada-bodyChar"/>
    <w:rsid w:val="00741E84"/>
    <w:pPr>
      <w:tabs>
        <w:tab w:val="left" w:pos="1134"/>
        <w:tab w:val="left" w:pos="1701"/>
        <w:tab w:val="right" w:pos="9072"/>
      </w:tabs>
      <w:spacing w:after="120" w:line="264" w:lineRule="auto"/>
      <w:jc w:val="left"/>
    </w:pPr>
    <w:rPr>
      <w:rFonts w:ascii="Arial" w:eastAsia="Times New Roman" w:hAnsi="Arial" w:cs="Times New Roman"/>
      <w:sz w:val="22"/>
      <w:szCs w:val="20"/>
      <w:lang w:val="en-AU" w:bidi="en-US"/>
    </w:rPr>
  </w:style>
  <w:style w:type="character" w:customStyle="1" w:styleId="nada-bodyChar">
    <w:name w:val="nada - body Char"/>
    <w:basedOn w:val="DefaultParagraphFont"/>
    <w:link w:val="nada-body"/>
    <w:rsid w:val="00741E84"/>
    <w:rPr>
      <w:rFonts w:ascii="Arial" w:eastAsia="Times New Roman" w:hAnsi="Arial" w:cs="Times New Roman"/>
      <w:sz w:val="22"/>
      <w:szCs w:val="20"/>
      <w:lang w:val="en-AU" w:bidi="en-US"/>
    </w:rPr>
  </w:style>
  <w:style w:type="paragraph" w:customStyle="1" w:styleId="nada-subheading">
    <w:name w:val="nada - subheading"/>
    <w:basedOn w:val="Normal"/>
    <w:link w:val="nada-subheadingChar"/>
    <w:rsid w:val="00741E84"/>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bidi="en-US"/>
    </w:rPr>
  </w:style>
  <w:style w:type="character" w:customStyle="1" w:styleId="nada-subheadingChar">
    <w:name w:val="nada - subheading Char"/>
    <w:basedOn w:val="DefaultParagraphFont"/>
    <w:link w:val="nada-subheading"/>
    <w:rsid w:val="00741E84"/>
    <w:rPr>
      <w:rFonts w:ascii="Century Gothic" w:eastAsia="Times New Roman" w:hAnsi="Century Gothic" w:cs="Times New Roman"/>
      <w:b/>
      <w:color w:val="800000"/>
      <w:sz w:val="28"/>
      <w:szCs w:val="20"/>
      <w:lang w:val="en-AU" w:bidi="en-US"/>
    </w:rPr>
  </w:style>
  <w:style w:type="character" w:styleId="CommentReference">
    <w:name w:val="annotation reference"/>
    <w:basedOn w:val="DefaultParagraphFont"/>
    <w:uiPriority w:val="99"/>
    <w:semiHidden/>
    <w:unhideWhenUsed/>
    <w:rsid w:val="00701C0D"/>
    <w:rPr>
      <w:sz w:val="16"/>
      <w:szCs w:val="16"/>
    </w:rPr>
  </w:style>
  <w:style w:type="paragraph" w:styleId="CommentText">
    <w:name w:val="annotation text"/>
    <w:basedOn w:val="Normal"/>
    <w:link w:val="CommentTextChar"/>
    <w:uiPriority w:val="99"/>
    <w:semiHidden/>
    <w:unhideWhenUsed/>
    <w:rsid w:val="00701C0D"/>
    <w:rPr>
      <w:sz w:val="20"/>
      <w:szCs w:val="20"/>
    </w:rPr>
  </w:style>
  <w:style w:type="character" w:customStyle="1" w:styleId="CommentTextChar">
    <w:name w:val="Comment Text Char"/>
    <w:basedOn w:val="DefaultParagraphFont"/>
    <w:link w:val="CommentText"/>
    <w:uiPriority w:val="99"/>
    <w:semiHidden/>
    <w:rsid w:val="00701C0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701C0D"/>
    <w:rPr>
      <w:b/>
      <w:bCs/>
    </w:rPr>
  </w:style>
  <w:style w:type="character" w:customStyle="1" w:styleId="CommentSubjectChar">
    <w:name w:val="Comment Subject Char"/>
    <w:basedOn w:val="CommentTextChar"/>
    <w:link w:val="CommentSubject"/>
    <w:uiPriority w:val="99"/>
    <w:semiHidden/>
    <w:rsid w:val="00701C0D"/>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oa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23ST2XJ3F2FU-1797567310-155181</_dlc_DocId>
    <_dlc_DocIdUrl xmlns="14c5a56e-ced3-43ad-8a76-68a367d68378">
      <Url>https://nadaau.sharepoint.com/_layouts/15/DocIdRedir.aspx?ID=23ST2XJ3F2FU-1797567310-155181</Url>
      <Description>23ST2XJ3F2FU-1797567310-155181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2f90730c62c30820e1b0bef1786658d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6fbf09771286eb49f76f2a440527cbe5"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C7E3-ED46-4633-964A-035A87C46B97}">
  <ds:schemaRefs>
    <ds:schemaRef ds:uri="http://schemas.microsoft.com/sharepoint/events"/>
  </ds:schemaRefs>
</ds:datastoreItem>
</file>

<file path=customXml/itemProps2.xml><?xml version="1.0" encoding="utf-8"?>
<ds:datastoreItem xmlns:ds="http://schemas.openxmlformats.org/officeDocument/2006/customXml" ds:itemID="{EE1085B7-EC28-497B-9BA4-AA68334742B3}">
  <ds:schemaRefs>
    <ds:schemaRef ds:uri="http://schemas.microsoft.com/sharepoint/v3/contenttype/forms"/>
  </ds:schemaRefs>
</ds:datastoreItem>
</file>

<file path=customXml/itemProps3.xml><?xml version="1.0" encoding="utf-8"?>
<ds:datastoreItem xmlns:ds="http://schemas.openxmlformats.org/officeDocument/2006/customXml" ds:itemID="{3375EF7C-CC2F-438F-98BB-1F66319A6C2C}">
  <ds:schemaRefs>
    <ds:schemaRef ds:uri="http://schemas.microsoft.com/office/infopath/2007/PartnerControls"/>
    <ds:schemaRef ds:uri="http://purl.org/dc/terms/"/>
    <ds:schemaRef ds:uri="http://schemas.openxmlformats.org/package/2006/metadata/core-properties"/>
    <ds:schemaRef ds:uri="http://purl.org/dc/dcmitype/"/>
    <ds:schemaRef ds:uri="14c5a56e-ced3-43ad-8a76-68a367d68378"/>
    <ds:schemaRef ds:uri="http://schemas.microsoft.com/office/2006/documentManagement/types"/>
    <ds:schemaRef ds:uri="http://purl.org/dc/elements/1.1/"/>
    <ds:schemaRef ds:uri="http://schemas.microsoft.com/office/2006/metadata/properties"/>
    <ds:schemaRef ds:uri="74de729d-11d6-4b32-99ce-412e9004fa06"/>
    <ds:schemaRef ds:uri="http://www.w3.org/XML/1998/namespace"/>
  </ds:schemaRefs>
</ds:datastoreItem>
</file>

<file path=customXml/itemProps4.xml><?xml version="1.0" encoding="utf-8"?>
<ds:datastoreItem xmlns:ds="http://schemas.openxmlformats.org/officeDocument/2006/customXml" ds:itemID="{784E36E3-3337-40B6-862E-5273A8AB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9E025-8A2C-46DE-9E01-EC38A8DA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 (NADA)</dc:creator>
  <cp:keywords/>
  <dc:description/>
  <cp:lastModifiedBy>Tata de Jesus</cp:lastModifiedBy>
  <cp:revision>2</cp:revision>
  <dcterms:created xsi:type="dcterms:W3CDTF">2019-02-15T05:09:00Z</dcterms:created>
  <dcterms:modified xsi:type="dcterms:W3CDTF">2019-02-15T05:09:00Z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b84a117a-5af5-4e59-a59d-eed07342205d</vt:lpwstr>
  </property>
</Properties>
</file>