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Default="003B3BC8" w:rsidP="005416F1">
      <w:pPr>
        <w:pStyle w:val="BodyText"/>
        <w:pBdr>
          <w:left w:val="single" w:sz="2" w:space="0" w:color="auto"/>
          <w:right w:val="single" w:sz="2" w:space="0" w:color="auto"/>
        </w:pBdr>
      </w:pPr>
      <w:r>
        <w:t xml:space="preserve"> [Insert organisation name/logo]</w:t>
      </w:r>
    </w:p>
    <w:p w:rsidR="003B3BC8" w:rsidRPr="00F10799" w:rsidRDefault="003B3BC8" w:rsidP="003B3BC8">
      <w:pPr>
        <w:rPr>
          <w:sz w:val="20"/>
          <w:szCs w:val="20"/>
        </w:rPr>
      </w:pPr>
    </w:p>
    <w:p w:rsidR="003B3BC8" w:rsidRPr="003B3BC8" w:rsidRDefault="002E79DA" w:rsidP="00F90F95">
      <w:pPr>
        <w:pStyle w:val="Heading1"/>
      </w:pPr>
      <w:r>
        <w:t xml:space="preserve">KEEP SAFE STRATEGIES HANDOUT </w:t>
      </w:r>
    </w:p>
    <w:p w:rsidR="003B3BC8" w:rsidRDefault="003B3BC8" w:rsidP="003B3BC8"/>
    <w:tbl>
      <w:tblPr>
        <w:tblStyle w:val="TableGrid"/>
        <w:tblW w:w="0" w:type="auto"/>
        <w:tblInd w:w="108" w:type="dxa"/>
        <w:tblLook w:val="04A0" w:firstRow="1" w:lastRow="0" w:firstColumn="1" w:lastColumn="0" w:noHBand="0" w:noVBand="1"/>
      </w:tblPr>
      <w:tblGrid>
        <w:gridCol w:w="3544"/>
        <w:gridCol w:w="5245"/>
      </w:tblGrid>
      <w:tr w:rsidR="002219AB" w:rsidTr="00C9311E">
        <w:trPr>
          <w:trHeight w:val="2026"/>
        </w:trPr>
        <w:tc>
          <w:tcPr>
            <w:tcW w:w="3544" w:type="dxa"/>
            <w:shd w:val="clear" w:color="auto" w:fill="FFC000"/>
          </w:tcPr>
          <w:p w:rsidR="00C05565" w:rsidRPr="00C05565" w:rsidRDefault="00C05565" w:rsidP="00221DA7">
            <w:pPr>
              <w:tabs>
                <w:tab w:val="left" w:pos="960"/>
              </w:tabs>
              <w:jc w:val="center"/>
              <w:rPr>
                <w:b/>
                <w:sz w:val="20"/>
                <w:szCs w:val="20"/>
                <w:u w:val="single"/>
              </w:rPr>
            </w:pPr>
          </w:p>
          <w:p w:rsidR="002219AB" w:rsidRDefault="002219AB" w:rsidP="00221DA7">
            <w:pPr>
              <w:tabs>
                <w:tab w:val="left" w:pos="960"/>
              </w:tabs>
              <w:jc w:val="center"/>
              <w:rPr>
                <w:b/>
                <w:sz w:val="28"/>
                <w:szCs w:val="28"/>
                <w:u w:val="single"/>
              </w:rPr>
            </w:pPr>
            <w:r w:rsidRPr="00C05565">
              <w:rPr>
                <w:b/>
                <w:sz w:val="28"/>
                <w:szCs w:val="28"/>
                <w:u w:val="single"/>
              </w:rPr>
              <w:t>Create a safe environment</w:t>
            </w:r>
          </w:p>
          <w:p w:rsidR="00C05565" w:rsidRPr="00C05565" w:rsidRDefault="00C05565" w:rsidP="00221DA7">
            <w:pPr>
              <w:tabs>
                <w:tab w:val="left" w:pos="960"/>
              </w:tabs>
              <w:jc w:val="center"/>
              <w:rPr>
                <w:b/>
                <w:sz w:val="28"/>
                <w:szCs w:val="28"/>
                <w:u w:val="single"/>
              </w:rPr>
            </w:pPr>
          </w:p>
          <w:p w:rsidR="002219AB" w:rsidRDefault="002219AB" w:rsidP="002A3F39">
            <w:pPr>
              <w:pStyle w:val="ListParagraph"/>
              <w:numPr>
                <w:ilvl w:val="0"/>
                <w:numId w:val="12"/>
              </w:numPr>
              <w:tabs>
                <w:tab w:val="left" w:pos="960"/>
              </w:tabs>
              <w:jc w:val="left"/>
            </w:pPr>
            <w:r>
              <w:t>Avoid drugs and alcohol</w:t>
            </w:r>
          </w:p>
          <w:p w:rsidR="002219AB" w:rsidRDefault="002219AB" w:rsidP="002A3F39">
            <w:pPr>
              <w:pStyle w:val="ListParagraph"/>
              <w:numPr>
                <w:ilvl w:val="0"/>
                <w:numId w:val="12"/>
              </w:numPr>
              <w:tabs>
                <w:tab w:val="left" w:pos="960"/>
              </w:tabs>
              <w:jc w:val="left"/>
            </w:pPr>
            <w:r>
              <w:t>Remove anything that you can use to hurt or harm yourself</w:t>
            </w:r>
          </w:p>
          <w:p w:rsidR="002219AB" w:rsidRDefault="002219AB" w:rsidP="002A3F39">
            <w:pPr>
              <w:pStyle w:val="ListParagraph"/>
              <w:numPr>
                <w:ilvl w:val="0"/>
                <w:numId w:val="12"/>
              </w:numPr>
              <w:tabs>
                <w:tab w:val="left" w:pos="960"/>
              </w:tabs>
              <w:jc w:val="left"/>
            </w:pPr>
            <w:r>
              <w:t>Go somewhere where you feel safe and are not alone</w:t>
            </w:r>
          </w:p>
        </w:tc>
        <w:tc>
          <w:tcPr>
            <w:tcW w:w="5245" w:type="dxa"/>
            <w:shd w:val="clear" w:color="auto" w:fill="D99594" w:themeFill="accent2" w:themeFillTint="99"/>
          </w:tcPr>
          <w:p w:rsidR="00C05565" w:rsidRPr="00C05565" w:rsidRDefault="00C05565" w:rsidP="00221DA7">
            <w:pPr>
              <w:tabs>
                <w:tab w:val="left" w:pos="960"/>
              </w:tabs>
              <w:jc w:val="center"/>
              <w:rPr>
                <w:b/>
                <w:sz w:val="20"/>
                <w:szCs w:val="20"/>
                <w:u w:val="single"/>
              </w:rPr>
            </w:pPr>
          </w:p>
          <w:p w:rsidR="002219AB" w:rsidRDefault="002219AB" w:rsidP="00221DA7">
            <w:pPr>
              <w:tabs>
                <w:tab w:val="left" w:pos="960"/>
              </w:tabs>
              <w:jc w:val="center"/>
              <w:rPr>
                <w:b/>
                <w:sz w:val="28"/>
                <w:szCs w:val="28"/>
                <w:u w:val="single"/>
              </w:rPr>
            </w:pPr>
            <w:r w:rsidRPr="00C05565">
              <w:rPr>
                <w:b/>
                <w:sz w:val="28"/>
                <w:szCs w:val="28"/>
                <w:u w:val="single"/>
              </w:rPr>
              <w:t>List other helpful strategies</w:t>
            </w:r>
          </w:p>
          <w:p w:rsidR="00C05565" w:rsidRPr="00C05565" w:rsidRDefault="00C05565" w:rsidP="00221DA7">
            <w:pPr>
              <w:tabs>
                <w:tab w:val="left" w:pos="960"/>
              </w:tabs>
              <w:jc w:val="center"/>
              <w:rPr>
                <w:b/>
                <w:sz w:val="28"/>
                <w:szCs w:val="28"/>
                <w:u w:val="single"/>
              </w:rPr>
            </w:pPr>
          </w:p>
          <w:p w:rsidR="002219AB" w:rsidRDefault="002219AB" w:rsidP="002A3F39">
            <w:pPr>
              <w:pStyle w:val="ListParagraph"/>
              <w:numPr>
                <w:ilvl w:val="0"/>
                <w:numId w:val="11"/>
              </w:numPr>
              <w:tabs>
                <w:tab w:val="left" w:pos="960"/>
              </w:tabs>
              <w:jc w:val="left"/>
            </w:pPr>
            <w:r>
              <w:t>What has worker for you in the past?</w:t>
            </w:r>
          </w:p>
          <w:p w:rsidR="002219AB" w:rsidRDefault="002219AB" w:rsidP="002A3F39">
            <w:pPr>
              <w:pStyle w:val="ListParagraph"/>
              <w:numPr>
                <w:ilvl w:val="0"/>
                <w:numId w:val="11"/>
              </w:numPr>
              <w:tabs>
                <w:tab w:val="left" w:pos="960"/>
              </w:tabs>
              <w:jc w:val="left"/>
            </w:pPr>
            <w:r>
              <w:t>What might work for you now?</w:t>
            </w:r>
          </w:p>
          <w:p w:rsidR="002219AB" w:rsidRDefault="002219AB" w:rsidP="002A3F39">
            <w:pPr>
              <w:pStyle w:val="ListParagraph"/>
              <w:numPr>
                <w:ilvl w:val="0"/>
                <w:numId w:val="11"/>
              </w:numPr>
              <w:tabs>
                <w:tab w:val="left" w:pos="960"/>
              </w:tabs>
              <w:jc w:val="left"/>
            </w:pPr>
            <w:r>
              <w:t>Discuss your options with your caseworker</w:t>
            </w:r>
          </w:p>
        </w:tc>
      </w:tr>
      <w:tr w:rsidR="002219AB" w:rsidTr="00C9311E">
        <w:trPr>
          <w:trHeight w:val="2600"/>
        </w:trPr>
        <w:tc>
          <w:tcPr>
            <w:tcW w:w="3544" w:type="dxa"/>
            <w:shd w:val="clear" w:color="auto" w:fill="D6E3BC" w:themeFill="accent3" w:themeFillTint="66"/>
          </w:tcPr>
          <w:p w:rsidR="00C05565" w:rsidRPr="00C05565" w:rsidRDefault="00C05565" w:rsidP="00221DA7">
            <w:pPr>
              <w:tabs>
                <w:tab w:val="left" w:pos="960"/>
              </w:tabs>
              <w:jc w:val="center"/>
              <w:rPr>
                <w:b/>
                <w:sz w:val="20"/>
                <w:szCs w:val="20"/>
                <w:u w:val="single"/>
              </w:rPr>
            </w:pPr>
          </w:p>
          <w:p w:rsidR="002219AB" w:rsidRDefault="002219AB" w:rsidP="00221DA7">
            <w:pPr>
              <w:tabs>
                <w:tab w:val="left" w:pos="960"/>
              </w:tabs>
              <w:jc w:val="center"/>
              <w:rPr>
                <w:b/>
                <w:sz w:val="28"/>
                <w:szCs w:val="28"/>
                <w:u w:val="single"/>
              </w:rPr>
            </w:pPr>
            <w:r w:rsidRPr="00C05565">
              <w:rPr>
                <w:b/>
                <w:sz w:val="28"/>
                <w:szCs w:val="28"/>
                <w:u w:val="single"/>
              </w:rPr>
              <w:t>Talk to someone supportive</w:t>
            </w:r>
          </w:p>
          <w:p w:rsidR="00C05565" w:rsidRPr="00C05565" w:rsidRDefault="00C05565" w:rsidP="00221DA7">
            <w:pPr>
              <w:tabs>
                <w:tab w:val="left" w:pos="960"/>
              </w:tabs>
              <w:jc w:val="center"/>
              <w:rPr>
                <w:b/>
                <w:sz w:val="28"/>
                <w:szCs w:val="28"/>
                <w:u w:val="single"/>
              </w:rPr>
            </w:pPr>
          </w:p>
          <w:p w:rsidR="002219AB" w:rsidRDefault="002219AB" w:rsidP="002A3F39">
            <w:pPr>
              <w:pStyle w:val="ListParagraph"/>
              <w:numPr>
                <w:ilvl w:val="0"/>
                <w:numId w:val="13"/>
              </w:numPr>
              <w:tabs>
                <w:tab w:val="left" w:pos="960"/>
              </w:tabs>
              <w:jc w:val="left"/>
            </w:pPr>
            <w:r>
              <w:t>Seek out someone you trust – tell them you would like their support</w:t>
            </w:r>
          </w:p>
          <w:p w:rsidR="002219AB" w:rsidRDefault="002219AB" w:rsidP="002A3F39">
            <w:pPr>
              <w:pStyle w:val="ListParagraph"/>
              <w:numPr>
                <w:ilvl w:val="0"/>
                <w:numId w:val="13"/>
              </w:numPr>
              <w:tabs>
                <w:tab w:val="left" w:pos="960"/>
              </w:tabs>
              <w:jc w:val="left"/>
            </w:pPr>
            <w:r>
              <w:t>Ask them to stay with you for the next 24-48 hrs. until you feel more settled</w:t>
            </w:r>
          </w:p>
          <w:p w:rsidR="002219AB" w:rsidRPr="00221DA7" w:rsidRDefault="002219AB" w:rsidP="002A3F39">
            <w:pPr>
              <w:pStyle w:val="ListParagraph"/>
              <w:numPr>
                <w:ilvl w:val="0"/>
                <w:numId w:val="13"/>
              </w:numPr>
              <w:tabs>
                <w:tab w:val="left" w:pos="960"/>
              </w:tabs>
              <w:jc w:val="left"/>
              <w:rPr>
                <w:b/>
              </w:rPr>
            </w:pPr>
            <w:r w:rsidRPr="00221DA7">
              <w:rPr>
                <w:b/>
              </w:rPr>
              <w:t>Call lifeline 13 11 14</w:t>
            </w:r>
          </w:p>
        </w:tc>
        <w:tc>
          <w:tcPr>
            <w:tcW w:w="5245" w:type="dxa"/>
            <w:shd w:val="clear" w:color="auto" w:fill="CCC0D9" w:themeFill="accent4" w:themeFillTint="66"/>
          </w:tcPr>
          <w:p w:rsidR="00C05565" w:rsidRPr="00C05565" w:rsidRDefault="00C05565" w:rsidP="00221DA7">
            <w:pPr>
              <w:tabs>
                <w:tab w:val="left" w:pos="960"/>
              </w:tabs>
              <w:jc w:val="center"/>
              <w:rPr>
                <w:b/>
                <w:sz w:val="20"/>
                <w:szCs w:val="20"/>
                <w:u w:val="single"/>
              </w:rPr>
            </w:pPr>
          </w:p>
          <w:p w:rsidR="002219AB" w:rsidRDefault="00974738" w:rsidP="00221DA7">
            <w:pPr>
              <w:tabs>
                <w:tab w:val="left" w:pos="960"/>
              </w:tabs>
              <w:jc w:val="center"/>
              <w:rPr>
                <w:b/>
                <w:sz w:val="28"/>
                <w:szCs w:val="28"/>
                <w:u w:val="single"/>
              </w:rPr>
            </w:pPr>
            <w:r w:rsidRPr="00C05565">
              <w:rPr>
                <w:b/>
                <w:sz w:val="28"/>
                <w:szCs w:val="28"/>
                <w:u w:val="single"/>
              </w:rPr>
              <w:t>Talk to your caseworker</w:t>
            </w:r>
          </w:p>
          <w:p w:rsidR="00C05565" w:rsidRPr="00C05565" w:rsidRDefault="00C05565" w:rsidP="00221DA7">
            <w:pPr>
              <w:tabs>
                <w:tab w:val="left" w:pos="960"/>
              </w:tabs>
              <w:jc w:val="center"/>
              <w:rPr>
                <w:b/>
                <w:sz w:val="28"/>
                <w:szCs w:val="28"/>
                <w:u w:val="single"/>
              </w:rPr>
            </w:pPr>
          </w:p>
          <w:p w:rsidR="00974738" w:rsidRDefault="00974738" w:rsidP="002A3F39">
            <w:pPr>
              <w:pStyle w:val="ListParagraph"/>
              <w:numPr>
                <w:ilvl w:val="0"/>
                <w:numId w:val="14"/>
              </w:numPr>
              <w:tabs>
                <w:tab w:val="left" w:pos="960"/>
              </w:tabs>
              <w:jc w:val="left"/>
            </w:pPr>
            <w:r>
              <w:t>Let them know you are experiencing suicidal thoughts</w:t>
            </w:r>
          </w:p>
          <w:p w:rsidR="00974738" w:rsidRDefault="00974738" w:rsidP="002A3F39">
            <w:pPr>
              <w:pStyle w:val="ListParagraph"/>
              <w:numPr>
                <w:ilvl w:val="0"/>
                <w:numId w:val="14"/>
              </w:numPr>
              <w:tabs>
                <w:tab w:val="left" w:pos="960"/>
              </w:tabs>
              <w:jc w:val="left"/>
            </w:pPr>
            <w:r>
              <w:t>Let them help to assess the seriousness of the situation</w:t>
            </w:r>
          </w:p>
          <w:p w:rsidR="00974738" w:rsidRDefault="00974738" w:rsidP="002A3F39">
            <w:pPr>
              <w:pStyle w:val="ListParagraph"/>
              <w:numPr>
                <w:ilvl w:val="0"/>
                <w:numId w:val="14"/>
              </w:numPr>
              <w:tabs>
                <w:tab w:val="left" w:pos="960"/>
              </w:tabs>
              <w:jc w:val="left"/>
            </w:pPr>
            <w:r>
              <w:t>Let them help you find ways of coping</w:t>
            </w:r>
          </w:p>
        </w:tc>
      </w:tr>
      <w:tr w:rsidR="002219AB" w:rsidTr="00C9311E">
        <w:tc>
          <w:tcPr>
            <w:tcW w:w="3544" w:type="dxa"/>
            <w:shd w:val="clear" w:color="auto" w:fill="92CDDC" w:themeFill="accent5" w:themeFillTint="99"/>
          </w:tcPr>
          <w:p w:rsidR="00C05565" w:rsidRPr="00C05565" w:rsidRDefault="00C05565" w:rsidP="00C05565">
            <w:pPr>
              <w:tabs>
                <w:tab w:val="left" w:pos="960"/>
              </w:tabs>
              <w:jc w:val="center"/>
              <w:rPr>
                <w:b/>
                <w:sz w:val="20"/>
                <w:szCs w:val="20"/>
                <w:u w:val="single"/>
              </w:rPr>
            </w:pPr>
          </w:p>
          <w:p w:rsidR="002219AB" w:rsidRDefault="00974738" w:rsidP="00C05565">
            <w:pPr>
              <w:tabs>
                <w:tab w:val="left" w:pos="960"/>
              </w:tabs>
              <w:jc w:val="center"/>
              <w:rPr>
                <w:b/>
                <w:sz w:val="28"/>
                <w:szCs w:val="28"/>
                <w:u w:val="single"/>
              </w:rPr>
            </w:pPr>
            <w:r w:rsidRPr="00C05565">
              <w:rPr>
                <w:b/>
                <w:sz w:val="28"/>
                <w:szCs w:val="28"/>
                <w:u w:val="single"/>
              </w:rPr>
              <w:t>Be “mindful” of your thoughts</w:t>
            </w:r>
          </w:p>
          <w:p w:rsidR="00C05565" w:rsidRPr="00C05565" w:rsidRDefault="00C05565" w:rsidP="00C05565">
            <w:pPr>
              <w:tabs>
                <w:tab w:val="left" w:pos="960"/>
              </w:tabs>
              <w:jc w:val="center"/>
              <w:rPr>
                <w:b/>
                <w:sz w:val="28"/>
                <w:szCs w:val="28"/>
                <w:u w:val="single"/>
              </w:rPr>
            </w:pPr>
          </w:p>
          <w:p w:rsidR="00974738" w:rsidRDefault="00974738" w:rsidP="00221DA7">
            <w:pPr>
              <w:pStyle w:val="ListParagraph"/>
              <w:numPr>
                <w:ilvl w:val="0"/>
                <w:numId w:val="15"/>
              </w:numPr>
              <w:tabs>
                <w:tab w:val="left" w:pos="960"/>
              </w:tabs>
            </w:pPr>
            <w:r>
              <w:t>Take a step back and watch your thoughts. Imagine they are clouds drifting across the sky</w:t>
            </w:r>
          </w:p>
          <w:p w:rsidR="00974738" w:rsidRDefault="00974738" w:rsidP="00221DA7">
            <w:pPr>
              <w:pStyle w:val="ListParagraph"/>
              <w:numPr>
                <w:ilvl w:val="0"/>
                <w:numId w:val="15"/>
              </w:numPr>
              <w:tabs>
                <w:tab w:val="left" w:pos="960"/>
              </w:tabs>
            </w:pPr>
            <w:r>
              <w:t xml:space="preserve">Don’t see them as “bad” or “good” but simply as thoughts or objects in your mind. This can limit the power of thoughts of suicide </w:t>
            </w:r>
            <w:r w:rsidR="00146BED">
              <w:t>or helplessness.</w:t>
            </w:r>
          </w:p>
          <w:p w:rsidR="00974738" w:rsidRDefault="00974738" w:rsidP="006B4C87">
            <w:pPr>
              <w:tabs>
                <w:tab w:val="left" w:pos="960"/>
              </w:tabs>
            </w:pPr>
          </w:p>
          <w:p w:rsidR="00974738" w:rsidRDefault="00974738" w:rsidP="006B4C87">
            <w:pPr>
              <w:tabs>
                <w:tab w:val="left" w:pos="960"/>
              </w:tabs>
            </w:pPr>
          </w:p>
          <w:p w:rsidR="00974738" w:rsidRDefault="00974738" w:rsidP="006B4C87">
            <w:pPr>
              <w:tabs>
                <w:tab w:val="left" w:pos="960"/>
              </w:tabs>
            </w:pPr>
          </w:p>
        </w:tc>
        <w:tc>
          <w:tcPr>
            <w:tcW w:w="5245" w:type="dxa"/>
            <w:shd w:val="clear" w:color="auto" w:fill="FABF8F" w:themeFill="accent6" w:themeFillTint="99"/>
          </w:tcPr>
          <w:p w:rsidR="00C05565" w:rsidRPr="00C05565" w:rsidRDefault="00C05565" w:rsidP="00C05565">
            <w:pPr>
              <w:tabs>
                <w:tab w:val="left" w:pos="960"/>
              </w:tabs>
              <w:jc w:val="center"/>
              <w:rPr>
                <w:b/>
                <w:sz w:val="20"/>
                <w:szCs w:val="20"/>
                <w:u w:val="single"/>
              </w:rPr>
            </w:pPr>
          </w:p>
          <w:p w:rsidR="002219AB" w:rsidRDefault="00146BED" w:rsidP="00C05565">
            <w:pPr>
              <w:tabs>
                <w:tab w:val="left" w:pos="960"/>
              </w:tabs>
              <w:jc w:val="center"/>
              <w:rPr>
                <w:b/>
                <w:sz w:val="28"/>
                <w:szCs w:val="28"/>
                <w:u w:val="single"/>
              </w:rPr>
            </w:pPr>
            <w:r w:rsidRPr="00C05565">
              <w:rPr>
                <w:b/>
                <w:sz w:val="28"/>
                <w:szCs w:val="28"/>
                <w:u w:val="single"/>
              </w:rPr>
              <w:t xml:space="preserve">Know the nature of your </w:t>
            </w:r>
            <w:r w:rsidR="009940BE" w:rsidRPr="00C05565">
              <w:rPr>
                <w:b/>
                <w:sz w:val="28"/>
                <w:szCs w:val="28"/>
                <w:u w:val="single"/>
              </w:rPr>
              <w:t>thoughts and challenge them</w:t>
            </w:r>
          </w:p>
          <w:p w:rsidR="00C05565" w:rsidRPr="00C05565" w:rsidRDefault="00C05565" w:rsidP="00C05565">
            <w:pPr>
              <w:tabs>
                <w:tab w:val="left" w:pos="960"/>
              </w:tabs>
              <w:jc w:val="center"/>
              <w:rPr>
                <w:b/>
                <w:sz w:val="28"/>
                <w:szCs w:val="28"/>
                <w:u w:val="single"/>
              </w:rPr>
            </w:pPr>
          </w:p>
          <w:p w:rsidR="00C9311E" w:rsidRDefault="009940BE" w:rsidP="009940BE">
            <w:pPr>
              <w:tabs>
                <w:tab w:val="left" w:pos="960"/>
              </w:tabs>
            </w:pPr>
            <w:r>
              <w:t xml:space="preserve">Suicidal thoughts come in waves, reaching a peak and then subside over a few hours. Recognising this will help you see that it will pass. </w:t>
            </w:r>
          </w:p>
          <w:p w:rsidR="009940BE" w:rsidRDefault="009940BE" w:rsidP="009940BE">
            <w:pPr>
              <w:tabs>
                <w:tab w:val="left" w:pos="960"/>
              </w:tabs>
            </w:pPr>
            <w:r>
              <w:t>Sometimes, the thoughts are worse at particular times (e.g. at night or when you are alone). When you are depressed or down, it’s common to have thoughts that are consistent with these moods. Even though things feel hopeless, this may just be a consequence of your mood, not necessarily how things really are.</w:t>
            </w:r>
          </w:p>
          <w:p w:rsidR="00221DA7" w:rsidRDefault="00221DA7" w:rsidP="009940BE">
            <w:pPr>
              <w:tabs>
                <w:tab w:val="left" w:pos="960"/>
              </w:tabs>
            </w:pPr>
          </w:p>
        </w:tc>
      </w:tr>
      <w:tr w:rsidR="009940BE" w:rsidTr="00221DA7">
        <w:tc>
          <w:tcPr>
            <w:tcW w:w="8789" w:type="dxa"/>
            <w:gridSpan w:val="2"/>
            <w:shd w:val="clear" w:color="auto" w:fill="FFFF00"/>
          </w:tcPr>
          <w:p w:rsidR="00221DA7" w:rsidRPr="00C05565" w:rsidRDefault="00221DA7" w:rsidP="00221DA7">
            <w:pPr>
              <w:tabs>
                <w:tab w:val="left" w:pos="960"/>
              </w:tabs>
              <w:jc w:val="center"/>
              <w:rPr>
                <w:b/>
                <w:sz w:val="20"/>
                <w:szCs w:val="20"/>
              </w:rPr>
            </w:pPr>
          </w:p>
          <w:p w:rsidR="009940BE" w:rsidRDefault="009940BE" w:rsidP="00221DA7">
            <w:pPr>
              <w:tabs>
                <w:tab w:val="left" w:pos="960"/>
              </w:tabs>
              <w:jc w:val="center"/>
              <w:rPr>
                <w:b/>
                <w:sz w:val="28"/>
                <w:szCs w:val="28"/>
                <w:u w:val="single"/>
              </w:rPr>
            </w:pPr>
            <w:r w:rsidRPr="00C05565">
              <w:rPr>
                <w:b/>
                <w:sz w:val="28"/>
                <w:szCs w:val="28"/>
                <w:u w:val="single"/>
              </w:rPr>
              <w:t>Reason</w:t>
            </w:r>
            <w:r w:rsidR="00C05565">
              <w:rPr>
                <w:b/>
                <w:sz w:val="28"/>
                <w:szCs w:val="28"/>
                <w:u w:val="single"/>
              </w:rPr>
              <w:t>s</w:t>
            </w:r>
            <w:r w:rsidRPr="00C05565">
              <w:rPr>
                <w:b/>
                <w:sz w:val="28"/>
                <w:szCs w:val="28"/>
                <w:u w:val="single"/>
              </w:rPr>
              <w:t xml:space="preserve"> to live</w:t>
            </w:r>
          </w:p>
          <w:p w:rsidR="00C05565" w:rsidRPr="00C05565" w:rsidRDefault="00C05565" w:rsidP="00221DA7">
            <w:pPr>
              <w:tabs>
                <w:tab w:val="left" w:pos="960"/>
              </w:tabs>
              <w:jc w:val="center"/>
              <w:rPr>
                <w:b/>
                <w:sz w:val="28"/>
                <w:szCs w:val="28"/>
                <w:u w:val="single"/>
              </w:rPr>
            </w:pPr>
          </w:p>
          <w:p w:rsidR="009940BE" w:rsidRPr="00C05565" w:rsidRDefault="009940BE" w:rsidP="002A3F39">
            <w:pPr>
              <w:pStyle w:val="ListParagraph"/>
              <w:numPr>
                <w:ilvl w:val="0"/>
                <w:numId w:val="10"/>
              </w:numPr>
              <w:tabs>
                <w:tab w:val="left" w:pos="960"/>
              </w:tabs>
              <w:jc w:val="left"/>
              <w:rPr>
                <w:sz w:val="28"/>
                <w:szCs w:val="28"/>
              </w:rPr>
            </w:pPr>
            <w:r w:rsidRPr="00C05565">
              <w:rPr>
                <w:sz w:val="28"/>
                <w:szCs w:val="28"/>
              </w:rPr>
              <w:t>Think of all the reasons why you should not end your life. Write down anything you come up with</w:t>
            </w:r>
          </w:p>
          <w:p w:rsidR="009940BE" w:rsidRDefault="009940BE" w:rsidP="002A3F39">
            <w:pPr>
              <w:pStyle w:val="ListParagraph"/>
              <w:numPr>
                <w:ilvl w:val="0"/>
                <w:numId w:val="10"/>
              </w:numPr>
              <w:tabs>
                <w:tab w:val="left" w:pos="960"/>
              </w:tabs>
              <w:jc w:val="left"/>
            </w:pPr>
            <w:r w:rsidRPr="00C05565">
              <w:rPr>
                <w:sz w:val="28"/>
                <w:szCs w:val="28"/>
              </w:rPr>
              <w:t>Think about how ending your life might affect others</w:t>
            </w:r>
          </w:p>
        </w:tc>
      </w:tr>
    </w:tbl>
    <w:p w:rsidR="002E79DA" w:rsidRPr="00C05565" w:rsidRDefault="002E79DA" w:rsidP="006322A4">
      <w:pPr>
        <w:tabs>
          <w:tab w:val="left" w:pos="960"/>
        </w:tabs>
        <w:rPr>
          <w:sz w:val="20"/>
          <w:szCs w:val="20"/>
        </w:rPr>
      </w:pPr>
      <w:r w:rsidRPr="00C05565">
        <w:rPr>
          <w:sz w:val="20"/>
          <w:szCs w:val="20"/>
        </w:rPr>
        <w:t>This diagram has been taken from The Buttery (2013). Management of Suicidal Ideation and Self Harm. Bangalow: The Buttery.</w:t>
      </w:r>
      <w:bookmarkStart w:id="0" w:name="_GoBack"/>
      <w:bookmarkEnd w:id="0"/>
    </w:p>
    <w:sectPr w:rsidR="002E79DA" w:rsidRPr="00C05565" w:rsidSect="006322A4">
      <w:footerReference w:type="default" r:id="rId8"/>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C8" w:rsidRDefault="003B3BC8" w:rsidP="00F90996">
      <w:r>
        <w:separator/>
      </w:r>
    </w:p>
  </w:endnote>
  <w:endnote w:type="continuationSeparator" w:id="0">
    <w:p w:rsidR="003B3BC8" w:rsidRDefault="003B3BC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5F" w:rsidRPr="0086262A" w:rsidRDefault="002E79DA" w:rsidP="00CE795B">
    <w:pPr>
      <w:pStyle w:val="Footer"/>
    </w:pPr>
    <w:r>
      <w:t>Keep safe strategies handout</w:t>
    </w:r>
    <w:r w:rsidR="009D185F">
      <w:t xml:space="preserve"> - </w:t>
    </w:r>
    <w:r w:rsidR="009D185F" w:rsidRPr="00EA00FF">
      <w:t>[month, yr]</w:t>
    </w:r>
    <w:sdt>
      <w:sdtPr>
        <w:id w:val="-1238936835"/>
        <w:docPartObj>
          <w:docPartGallery w:val="Page Numbers (Top of Page)"/>
          <w:docPartUnique/>
        </w:docPartObj>
      </w:sdtPr>
      <w:sdtEndPr/>
      <w:sdtContent>
        <w:r w:rsidR="009D185F">
          <w:tab/>
        </w:r>
        <w:r w:rsidR="009D185F">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2A3F39">
          <w:rPr>
            <w:noProof/>
          </w:rPr>
          <w:t>1</w:t>
        </w:r>
        <w:r w:rsidR="009D185F" w:rsidRPr="0086262A">
          <w:fldChar w:fldCharType="end"/>
        </w:r>
        <w:r w:rsidR="009D185F" w:rsidRPr="0086262A">
          <w:t xml:space="preserve"> of </w:t>
        </w:r>
        <w:fldSimple w:instr=" NUMPAGES  ">
          <w:r w:rsidR="002A3F39">
            <w:rPr>
              <w:noProof/>
            </w:rPr>
            <w:t>1</w:t>
          </w:r>
        </w:fldSimple>
      </w:sdtContent>
    </w:sdt>
  </w:p>
  <w:p w:rsidR="009D185F" w:rsidRDefault="009D1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C8" w:rsidRDefault="003B3BC8" w:rsidP="00F90996">
      <w:r>
        <w:separator/>
      </w:r>
    </w:p>
  </w:footnote>
  <w:footnote w:type="continuationSeparator" w:id="0">
    <w:p w:rsidR="003B3BC8" w:rsidRDefault="003B3BC8" w:rsidP="00F9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DC5266"/>
    <w:multiLevelType w:val="hybridMultilevel"/>
    <w:tmpl w:val="AB4C382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B786E64"/>
    <w:multiLevelType w:val="hybridMultilevel"/>
    <w:tmpl w:val="6638D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B7901F0"/>
    <w:multiLevelType w:val="hybridMultilevel"/>
    <w:tmpl w:val="0AD0097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341073D"/>
    <w:multiLevelType w:val="hybridMultilevel"/>
    <w:tmpl w:val="9A88F63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3D648C8"/>
    <w:multiLevelType w:val="hybridMultilevel"/>
    <w:tmpl w:val="D57467A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D4D0040"/>
    <w:multiLevelType w:val="hybridMultilevel"/>
    <w:tmpl w:val="90E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3EC663C"/>
    <w:multiLevelType w:val="hybridMultilevel"/>
    <w:tmpl w:val="B35682A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5580050"/>
    <w:multiLevelType w:val="hybridMultilevel"/>
    <w:tmpl w:val="439E8D4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7D72BEB"/>
    <w:multiLevelType w:val="hybridMultilevel"/>
    <w:tmpl w:val="42C4B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8A74B23"/>
    <w:multiLevelType w:val="hybridMultilevel"/>
    <w:tmpl w:val="87FAF93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E5B1AF2"/>
    <w:multiLevelType w:val="hybridMultilevel"/>
    <w:tmpl w:val="B4628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6CE05BC"/>
    <w:multiLevelType w:val="hybridMultilevel"/>
    <w:tmpl w:val="66648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6"/>
  </w:num>
  <w:num w:numId="4">
    <w:abstractNumId w:val="5"/>
  </w:num>
  <w:num w:numId="5">
    <w:abstractNumId w:val="4"/>
  </w:num>
  <w:num w:numId="6">
    <w:abstractNumId w:val="8"/>
  </w:num>
  <w:num w:numId="7">
    <w:abstractNumId w:val="11"/>
  </w:num>
  <w:num w:numId="8">
    <w:abstractNumId w:val="1"/>
  </w:num>
  <w:num w:numId="9">
    <w:abstractNumId w:val="9"/>
  </w:num>
  <w:num w:numId="10">
    <w:abstractNumId w:val="3"/>
  </w:num>
  <w:num w:numId="11">
    <w:abstractNumId w:val="7"/>
  </w:num>
  <w:num w:numId="12">
    <w:abstractNumId w:val="2"/>
  </w:num>
  <w:num w:numId="13">
    <w:abstractNumId w:val="12"/>
  </w:num>
  <w:num w:numId="14">
    <w:abstractNumId w:val="10"/>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4221E"/>
    <w:rsid w:val="000502A3"/>
    <w:rsid w:val="000558FB"/>
    <w:rsid w:val="00060033"/>
    <w:rsid w:val="000706D2"/>
    <w:rsid w:val="00071F8C"/>
    <w:rsid w:val="00076E9B"/>
    <w:rsid w:val="00083AE8"/>
    <w:rsid w:val="00095D71"/>
    <w:rsid w:val="000A0270"/>
    <w:rsid w:val="000A6BC5"/>
    <w:rsid w:val="000B3D41"/>
    <w:rsid w:val="000B3EC8"/>
    <w:rsid w:val="000B55D0"/>
    <w:rsid w:val="000E2650"/>
    <w:rsid w:val="000F1FD3"/>
    <w:rsid w:val="000F28C5"/>
    <w:rsid w:val="000F5EC2"/>
    <w:rsid w:val="000F60E1"/>
    <w:rsid w:val="000F6A82"/>
    <w:rsid w:val="000F74BB"/>
    <w:rsid w:val="0011432D"/>
    <w:rsid w:val="00131412"/>
    <w:rsid w:val="00146BED"/>
    <w:rsid w:val="00152E8B"/>
    <w:rsid w:val="00186153"/>
    <w:rsid w:val="002100BB"/>
    <w:rsid w:val="002145D1"/>
    <w:rsid w:val="00214B46"/>
    <w:rsid w:val="002219AB"/>
    <w:rsid w:val="00221DA7"/>
    <w:rsid w:val="00231162"/>
    <w:rsid w:val="002335AB"/>
    <w:rsid w:val="00252CF2"/>
    <w:rsid w:val="002719A1"/>
    <w:rsid w:val="00274906"/>
    <w:rsid w:val="0028131A"/>
    <w:rsid w:val="0028761F"/>
    <w:rsid w:val="00292CE1"/>
    <w:rsid w:val="002A3F39"/>
    <w:rsid w:val="002A68C7"/>
    <w:rsid w:val="002B42F4"/>
    <w:rsid w:val="002D06D4"/>
    <w:rsid w:val="002E79DA"/>
    <w:rsid w:val="002F0C46"/>
    <w:rsid w:val="002F3776"/>
    <w:rsid w:val="0031459C"/>
    <w:rsid w:val="00327813"/>
    <w:rsid w:val="00354A3B"/>
    <w:rsid w:val="00363857"/>
    <w:rsid w:val="003659CE"/>
    <w:rsid w:val="003747BA"/>
    <w:rsid w:val="0038523D"/>
    <w:rsid w:val="00392075"/>
    <w:rsid w:val="003A0DD6"/>
    <w:rsid w:val="003B3BC8"/>
    <w:rsid w:val="003C6BBD"/>
    <w:rsid w:val="003E3A7F"/>
    <w:rsid w:val="00402EE6"/>
    <w:rsid w:val="00403C39"/>
    <w:rsid w:val="00407BFA"/>
    <w:rsid w:val="00422F34"/>
    <w:rsid w:val="00426701"/>
    <w:rsid w:val="00426F3F"/>
    <w:rsid w:val="00446173"/>
    <w:rsid w:val="00475AAF"/>
    <w:rsid w:val="00486D14"/>
    <w:rsid w:val="00491FEB"/>
    <w:rsid w:val="00493272"/>
    <w:rsid w:val="00496912"/>
    <w:rsid w:val="00497771"/>
    <w:rsid w:val="004C30C7"/>
    <w:rsid w:val="004C3569"/>
    <w:rsid w:val="004D28B8"/>
    <w:rsid w:val="00521FEC"/>
    <w:rsid w:val="00536AC3"/>
    <w:rsid w:val="005416F1"/>
    <w:rsid w:val="0054290D"/>
    <w:rsid w:val="00555073"/>
    <w:rsid w:val="0057111A"/>
    <w:rsid w:val="00583D94"/>
    <w:rsid w:val="00592C78"/>
    <w:rsid w:val="00595E0C"/>
    <w:rsid w:val="005A0699"/>
    <w:rsid w:val="005A3C52"/>
    <w:rsid w:val="005B31C7"/>
    <w:rsid w:val="005D30C0"/>
    <w:rsid w:val="005F2A54"/>
    <w:rsid w:val="00602F12"/>
    <w:rsid w:val="00604895"/>
    <w:rsid w:val="00610A59"/>
    <w:rsid w:val="006220D5"/>
    <w:rsid w:val="006322A4"/>
    <w:rsid w:val="00632E76"/>
    <w:rsid w:val="00660B59"/>
    <w:rsid w:val="00670CC7"/>
    <w:rsid w:val="00685B58"/>
    <w:rsid w:val="00685F25"/>
    <w:rsid w:val="00694BE7"/>
    <w:rsid w:val="006A5663"/>
    <w:rsid w:val="006B1539"/>
    <w:rsid w:val="006B4C87"/>
    <w:rsid w:val="006B6CCE"/>
    <w:rsid w:val="006B6E47"/>
    <w:rsid w:val="006D27DC"/>
    <w:rsid w:val="006D62B7"/>
    <w:rsid w:val="006E0074"/>
    <w:rsid w:val="006F56A5"/>
    <w:rsid w:val="00716668"/>
    <w:rsid w:val="007316E7"/>
    <w:rsid w:val="0073578B"/>
    <w:rsid w:val="00754ECA"/>
    <w:rsid w:val="00756BFD"/>
    <w:rsid w:val="0075718E"/>
    <w:rsid w:val="00782D00"/>
    <w:rsid w:val="00785E47"/>
    <w:rsid w:val="007E7F27"/>
    <w:rsid w:val="008047ED"/>
    <w:rsid w:val="0081631E"/>
    <w:rsid w:val="00817821"/>
    <w:rsid w:val="0082105A"/>
    <w:rsid w:val="00823012"/>
    <w:rsid w:val="00825FE3"/>
    <w:rsid w:val="008300D9"/>
    <w:rsid w:val="008359BE"/>
    <w:rsid w:val="008A61CA"/>
    <w:rsid w:val="008C67E9"/>
    <w:rsid w:val="008C7BF9"/>
    <w:rsid w:val="008E0925"/>
    <w:rsid w:val="008F2FBE"/>
    <w:rsid w:val="00913FAA"/>
    <w:rsid w:val="009159DF"/>
    <w:rsid w:val="009447BE"/>
    <w:rsid w:val="00957124"/>
    <w:rsid w:val="009716A4"/>
    <w:rsid w:val="00974738"/>
    <w:rsid w:val="009940BE"/>
    <w:rsid w:val="009A0BF7"/>
    <w:rsid w:val="009A3DEE"/>
    <w:rsid w:val="009C40B1"/>
    <w:rsid w:val="009C7314"/>
    <w:rsid w:val="009D185F"/>
    <w:rsid w:val="009D50FB"/>
    <w:rsid w:val="009D6D4C"/>
    <w:rsid w:val="009E71E8"/>
    <w:rsid w:val="00A17B61"/>
    <w:rsid w:val="00A31F26"/>
    <w:rsid w:val="00A368B1"/>
    <w:rsid w:val="00A446EF"/>
    <w:rsid w:val="00A641DA"/>
    <w:rsid w:val="00A74ACD"/>
    <w:rsid w:val="00A76BD4"/>
    <w:rsid w:val="00AC07FE"/>
    <w:rsid w:val="00AC655E"/>
    <w:rsid w:val="00AE1B08"/>
    <w:rsid w:val="00AE2FE6"/>
    <w:rsid w:val="00AF1AFF"/>
    <w:rsid w:val="00AF4DAE"/>
    <w:rsid w:val="00B0568A"/>
    <w:rsid w:val="00B13810"/>
    <w:rsid w:val="00B23E9B"/>
    <w:rsid w:val="00B25012"/>
    <w:rsid w:val="00B3070A"/>
    <w:rsid w:val="00B43DEB"/>
    <w:rsid w:val="00B57D3C"/>
    <w:rsid w:val="00B716ED"/>
    <w:rsid w:val="00B71916"/>
    <w:rsid w:val="00B721B7"/>
    <w:rsid w:val="00B84AA7"/>
    <w:rsid w:val="00BA4F75"/>
    <w:rsid w:val="00BA5CF1"/>
    <w:rsid w:val="00BB37B4"/>
    <w:rsid w:val="00BE2E1D"/>
    <w:rsid w:val="00BF416D"/>
    <w:rsid w:val="00BF4FDC"/>
    <w:rsid w:val="00C05565"/>
    <w:rsid w:val="00C0709D"/>
    <w:rsid w:val="00C21E3F"/>
    <w:rsid w:val="00C2316E"/>
    <w:rsid w:val="00C40780"/>
    <w:rsid w:val="00C541A5"/>
    <w:rsid w:val="00C568DE"/>
    <w:rsid w:val="00C838A3"/>
    <w:rsid w:val="00C91CBC"/>
    <w:rsid w:val="00C9311E"/>
    <w:rsid w:val="00CB16AB"/>
    <w:rsid w:val="00CE0127"/>
    <w:rsid w:val="00CE08AA"/>
    <w:rsid w:val="00CE47AA"/>
    <w:rsid w:val="00CE795B"/>
    <w:rsid w:val="00D017B1"/>
    <w:rsid w:val="00D03192"/>
    <w:rsid w:val="00D04EB1"/>
    <w:rsid w:val="00D10BA3"/>
    <w:rsid w:val="00D14222"/>
    <w:rsid w:val="00D2746B"/>
    <w:rsid w:val="00D336FA"/>
    <w:rsid w:val="00D47D45"/>
    <w:rsid w:val="00D47EC0"/>
    <w:rsid w:val="00D70A13"/>
    <w:rsid w:val="00D84855"/>
    <w:rsid w:val="00DA316F"/>
    <w:rsid w:val="00DB0346"/>
    <w:rsid w:val="00DB1845"/>
    <w:rsid w:val="00DB2134"/>
    <w:rsid w:val="00DB5EC5"/>
    <w:rsid w:val="00DD1F52"/>
    <w:rsid w:val="00DE008D"/>
    <w:rsid w:val="00DF5ABE"/>
    <w:rsid w:val="00E04BC7"/>
    <w:rsid w:val="00E108D8"/>
    <w:rsid w:val="00E118D0"/>
    <w:rsid w:val="00E16E9A"/>
    <w:rsid w:val="00E25030"/>
    <w:rsid w:val="00E31E87"/>
    <w:rsid w:val="00E4226F"/>
    <w:rsid w:val="00E65F8D"/>
    <w:rsid w:val="00E74A81"/>
    <w:rsid w:val="00E935FB"/>
    <w:rsid w:val="00ED01DB"/>
    <w:rsid w:val="00EF08BB"/>
    <w:rsid w:val="00EF18DE"/>
    <w:rsid w:val="00EF379C"/>
    <w:rsid w:val="00F01839"/>
    <w:rsid w:val="00F103BD"/>
    <w:rsid w:val="00F10799"/>
    <w:rsid w:val="00F130F8"/>
    <w:rsid w:val="00F24388"/>
    <w:rsid w:val="00F404D2"/>
    <w:rsid w:val="00F44E1D"/>
    <w:rsid w:val="00F84259"/>
    <w:rsid w:val="00F90996"/>
    <w:rsid w:val="00F90F95"/>
    <w:rsid w:val="00FA5FCE"/>
    <w:rsid w:val="00FB0E2D"/>
    <w:rsid w:val="00FB1A34"/>
    <w:rsid w:val="00FD1BC4"/>
    <w:rsid w:val="00FF03CA"/>
    <w:rsid w:val="00FF53E7"/>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9E71E8"/>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Z:\Sector%20Development\Policy%20Tool%20Kit\Version%202\Toolkit%20Content\TEMPLATE%20POLIC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383464aee9efd7556238336f9cd909cd">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35e1b89f908c08a658d884d7918025cf"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23ST2XJ3F2FU-1797567310-149073</_dlc_DocId>
    <_dlc_DocIdUrl xmlns="14c5a56e-ced3-43ad-8a76-68a367d68378">
      <Url>https://nadaau.sharepoint.com/_layouts/15/DocIdRedir.aspx?ID=23ST2XJ3F2FU-1797567310-149073</Url>
      <Description>23ST2XJ3F2FU-1797567310-149073</Description>
    </_dlc_DocIdUrl>
  </documentManagement>
</p:properties>
</file>

<file path=customXml/itemProps1.xml><?xml version="1.0" encoding="utf-8"?>
<ds:datastoreItem xmlns:ds="http://schemas.openxmlformats.org/officeDocument/2006/customXml" ds:itemID="{C821EB03-D8F7-4FB9-80D5-71A9A7751F29}">
  <ds:schemaRefs>
    <ds:schemaRef ds:uri="http://schemas.openxmlformats.org/officeDocument/2006/bibliography"/>
  </ds:schemaRefs>
</ds:datastoreItem>
</file>

<file path=customXml/itemProps2.xml><?xml version="1.0" encoding="utf-8"?>
<ds:datastoreItem xmlns:ds="http://schemas.openxmlformats.org/officeDocument/2006/customXml" ds:itemID="{D232ED63-2585-4508-814E-6A6B223B36B7}"/>
</file>

<file path=customXml/itemProps3.xml><?xml version="1.0" encoding="utf-8"?>
<ds:datastoreItem xmlns:ds="http://schemas.openxmlformats.org/officeDocument/2006/customXml" ds:itemID="{3500177F-7E88-4A6F-9B53-1122227E5A76}"/>
</file>

<file path=customXml/itemProps4.xml><?xml version="1.0" encoding="utf-8"?>
<ds:datastoreItem xmlns:ds="http://schemas.openxmlformats.org/officeDocument/2006/customXml" ds:itemID="{1187CF01-A25D-4E64-846A-7ECD9FD0CEB7}"/>
</file>

<file path=customXml/itemProps5.xml><?xml version="1.0" encoding="utf-8"?>
<ds:datastoreItem xmlns:ds="http://schemas.openxmlformats.org/officeDocument/2006/customXml" ds:itemID="{61296623-9491-45C0-89A4-4DEF15AEA24B}"/>
</file>

<file path=docProps/app.xml><?xml version="1.0" encoding="utf-8"?>
<Properties xmlns="http://schemas.openxmlformats.org/officeDocument/2006/extended-properties" xmlns:vt="http://schemas.openxmlformats.org/officeDocument/2006/docPropsVTypes">
  <Template>TEMPLATE POLICY1</Template>
  <TotalTime>105</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Edith Olivares</cp:lastModifiedBy>
  <cp:revision>11</cp:revision>
  <dcterms:created xsi:type="dcterms:W3CDTF">2013-10-01T05:11:00Z</dcterms:created>
  <dcterms:modified xsi:type="dcterms:W3CDTF">2014-03-03T02:02:00Z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a48b3aa1-c818-42f7-a0e6-e118abaf1ebb</vt:lpwstr>
  </property>
</Properties>
</file>