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F80B6A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3E6BEC" w:rsidRPr="000D1DEC" w:rsidRDefault="003E6BEC" w:rsidP="00F80B6A">
      <w:pPr>
        <w:pStyle w:val="Heading2"/>
        <w:spacing w:before="0" w:after="0"/>
        <w:jc w:val="center"/>
        <w:rPr>
          <w:rFonts w:ascii="Arial Narrow" w:hAnsi="Arial Narrow"/>
          <w:color w:val="C00000"/>
          <w:sz w:val="40"/>
          <w:szCs w:val="40"/>
        </w:rPr>
      </w:pPr>
      <w:r w:rsidRPr="000D1DEC">
        <w:rPr>
          <w:rFonts w:ascii="Arial Narrow" w:hAnsi="Arial Narrow"/>
          <w:color w:val="C00000"/>
          <w:sz w:val="40"/>
          <w:szCs w:val="40"/>
        </w:rPr>
        <w:t xml:space="preserve">Board </w:t>
      </w:r>
      <w:r w:rsidR="00B94C74">
        <w:rPr>
          <w:rFonts w:ascii="Arial Narrow" w:hAnsi="Arial Narrow"/>
          <w:color w:val="C00000"/>
          <w:sz w:val="40"/>
          <w:szCs w:val="40"/>
        </w:rPr>
        <w:t>Review Questions</w:t>
      </w:r>
      <w:r w:rsidR="00F80B6A">
        <w:rPr>
          <w:rFonts w:ascii="Arial Narrow" w:hAnsi="Arial Narrow"/>
          <w:color w:val="C00000"/>
          <w:sz w:val="40"/>
          <w:szCs w:val="40"/>
        </w:rPr>
        <w:t xml:space="preserve"> </w:t>
      </w:r>
    </w:p>
    <w:p w:rsidR="00F9106B" w:rsidRPr="00B94C74" w:rsidRDefault="00F9106B" w:rsidP="00B94C74">
      <w:pPr>
        <w:pStyle w:val="MoBNormal"/>
        <w:spacing w:after="0"/>
        <w:rPr>
          <w:rFonts w:ascii="Arial Narrow" w:hAnsi="Arial Narrow"/>
          <w:sz w:val="24"/>
          <w:szCs w:val="24"/>
        </w:rPr>
      </w:pPr>
    </w:p>
    <w:p w:rsidR="001A3752" w:rsidRPr="00B94C74" w:rsidRDefault="001A3752" w:rsidP="00B94C74">
      <w:pPr>
        <w:pStyle w:val="MoBNormal"/>
        <w:numPr>
          <w:ilvl w:val="0"/>
          <w:numId w:val="4"/>
        </w:numPr>
        <w:spacing w:after="0"/>
        <w:rPr>
          <w:rFonts w:ascii="Arial Narrow" w:hAnsi="Arial Narrow"/>
          <w:b/>
          <w:sz w:val="24"/>
          <w:szCs w:val="24"/>
        </w:rPr>
      </w:pPr>
      <w:r w:rsidRPr="00B94C74">
        <w:rPr>
          <w:rFonts w:ascii="Arial Narrow" w:hAnsi="Arial Narrow"/>
          <w:b/>
          <w:sz w:val="24"/>
          <w:szCs w:val="24"/>
        </w:rPr>
        <w:t>Audit of existing Board members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 xml:space="preserve">What are the skills, experience and background of current Board members?  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What are the skills or experience the Board wishes to have?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If skills or experience are missing across the Board, can these be brought in through providing professional development to individual Board members, or by recruiting new Board members?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 xml:space="preserve">Is there diversity in the background of the Board members? </w:t>
      </w:r>
    </w:p>
    <w:p w:rsidR="001A3752" w:rsidRPr="00B94C74" w:rsidRDefault="001A3752" w:rsidP="00B94C74">
      <w:pPr>
        <w:pStyle w:val="MoBBullet3"/>
        <w:numPr>
          <w:ilvl w:val="0"/>
          <w:numId w:val="0"/>
        </w:numPr>
        <w:ind w:left="1146"/>
        <w:rPr>
          <w:rFonts w:ascii="Arial Narrow" w:hAnsi="Arial Narrow"/>
          <w:sz w:val="24"/>
          <w:szCs w:val="24"/>
        </w:rPr>
      </w:pPr>
    </w:p>
    <w:p w:rsidR="001A3752" w:rsidRPr="00B94C74" w:rsidRDefault="001A3752" w:rsidP="00B94C74">
      <w:pPr>
        <w:pStyle w:val="MoBNormal"/>
        <w:numPr>
          <w:ilvl w:val="0"/>
          <w:numId w:val="4"/>
        </w:numPr>
        <w:spacing w:after="0"/>
        <w:rPr>
          <w:rFonts w:ascii="Arial Narrow" w:hAnsi="Arial Narrow"/>
          <w:b/>
          <w:sz w:val="24"/>
          <w:szCs w:val="24"/>
        </w:rPr>
      </w:pPr>
      <w:r w:rsidRPr="00B94C74">
        <w:rPr>
          <w:rFonts w:ascii="Arial Narrow" w:hAnsi="Arial Narrow"/>
          <w:b/>
          <w:sz w:val="24"/>
          <w:szCs w:val="24"/>
        </w:rPr>
        <w:t>Review of Board’s compliance with legal, financial and strategic matters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Do Board members understand the legal, financial and other obligations of being a Board member?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Does the Board effectively manage risk?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Are Board members aware of all contracts, services and projects of the organisation?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Do Board members understand the vision, mission and objectives of the organisation?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Do Board members understand the strategic plan, and is the Board involved in its development?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Does the Board effectively monitor the work of the organisation against the strategic plan?</w:t>
      </w:r>
    </w:p>
    <w:p w:rsidR="001A3752" w:rsidRPr="00B94C74" w:rsidRDefault="001A3752" w:rsidP="00B94C74">
      <w:pPr>
        <w:pStyle w:val="MoBBullet3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</w:p>
    <w:p w:rsidR="001A3752" w:rsidRPr="00B94C74" w:rsidRDefault="001A3752" w:rsidP="00B94C74">
      <w:pPr>
        <w:pStyle w:val="MoBNormal"/>
        <w:numPr>
          <w:ilvl w:val="0"/>
          <w:numId w:val="4"/>
        </w:numPr>
        <w:spacing w:after="0"/>
        <w:rPr>
          <w:rFonts w:ascii="Arial Narrow" w:hAnsi="Arial Narrow"/>
          <w:b/>
          <w:sz w:val="24"/>
          <w:szCs w:val="24"/>
        </w:rPr>
      </w:pPr>
      <w:r w:rsidRPr="00B94C74">
        <w:rPr>
          <w:rFonts w:ascii="Arial Narrow" w:hAnsi="Arial Narrow"/>
          <w:b/>
          <w:sz w:val="24"/>
          <w:szCs w:val="24"/>
        </w:rPr>
        <w:t>Review of Board processes: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Are Board papers clear, easy to understand, and provided to Board members ahead of time?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Are there written policies and procedures about how the Board works?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Are Board members familiar with these policies and procedures?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How is conflict between Board members dealt with?</w:t>
      </w:r>
    </w:p>
    <w:p w:rsidR="001A3752" w:rsidRPr="00B94C74" w:rsidRDefault="001A3752" w:rsidP="00B94C74">
      <w:pPr>
        <w:pStyle w:val="MoBBullet3"/>
        <w:rPr>
          <w:rFonts w:ascii="Arial Narrow" w:hAnsi="Arial Narrow"/>
          <w:sz w:val="24"/>
          <w:szCs w:val="24"/>
        </w:rPr>
      </w:pPr>
      <w:r w:rsidRPr="00B94C74">
        <w:rPr>
          <w:rFonts w:ascii="Arial Narrow" w:hAnsi="Arial Narrow"/>
          <w:sz w:val="24"/>
          <w:szCs w:val="24"/>
        </w:rPr>
        <w:t>Are Board decisions effectively communicated to the CEO?</w:t>
      </w:r>
    </w:p>
    <w:p w:rsidR="001A3752" w:rsidRPr="00B94C74" w:rsidRDefault="001A3752" w:rsidP="00B94C74">
      <w:pPr>
        <w:pStyle w:val="MoBBullet3"/>
        <w:numPr>
          <w:ilvl w:val="0"/>
          <w:numId w:val="0"/>
        </w:numPr>
        <w:ind w:left="1146"/>
        <w:rPr>
          <w:rFonts w:ascii="Arial Narrow" w:hAnsi="Arial Narrow"/>
          <w:sz w:val="24"/>
          <w:szCs w:val="24"/>
        </w:rPr>
      </w:pPr>
    </w:p>
    <w:p w:rsidR="00F80B6A" w:rsidRPr="00B94C74" w:rsidRDefault="00F80B6A" w:rsidP="00B94C74">
      <w:pPr>
        <w:pStyle w:val="MoBNormal"/>
        <w:spacing w:after="0"/>
        <w:rPr>
          <w:rFonts w:ascii="Arial Narrow" w:hAnsi="Arial Narrow"/>
          <w:sz w:val="24"/>
          <w:szCs w:val="24"/>
        </w:rPr>
      </w:pPr>
    </w:p>
    <w:sectPr w:rsidR="00F80B6A" w:rsidRPr="00B94C74" w:rsidSect="00F80B6A">
      <w:footerReference w:type="default" r:id="rId7"/>
      <w:pgSz w:w="12240" w:h="15840" w:code="1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71" w:rsidRDefault="00BF6671" w:rsidP="00545178">
      <w:pPr>
        <w:spacing w:after="0" w:line="240" w:lineRule="auto"/>
      </w:pPr>
      <w:r>
        <w:separator/>
      </w:r>
    </w:p>
  </w:endnote>
  <w:endnote w:type="continuationSeparator" w:id="0">
    <w:p w:rsidR="00BF6671" w:rsidRDefault="00BF6671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Board</w:t>
    </w:r>
    <w:r w:rsidR="00B94C74">
      <w:rPr>
        <w:rFonts w:ascii="Arial Narrow" w:hAnsi="Arial Narrow"/>
      </w:rPr>
      <w:t xml:space="preserve"> Review Questions</w:t>
    </w:r>
    <w:r w:rsidR="00B94C74">
      <w:rPr>
        <w:rFonts w:ascii="Arial Narrow" w:hAnsi="Arial Narrow"/>
      </w:rPr>
      <w:tab/>
    </w:r>
    <w:r w:rsidR="00F80B6A">
      <w:rPr>
        <w:rFonts w:ascii="Arial Narrow" w:hAnsi="Arial Narrow"/>
      </w:rPr>
      <w:tab/>
    </w:r>
    <w:r w:rsidRPr="00B91769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="00FA5036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="00FA5036" w:rsidRPr="00B91769">
          <w:rPr>
            <w:rFonts w:ascii="Arial Narrow" w:hAnsi="Arial Narrow"/>
          </w:rPr>
          <w:fldChar w:fldCharType="separate"/>
        </w:r>
        <w:r w:rsidR="00B94C74">
          <w:rPr>
            <w:rFonts w:ascii="Arial Narrow" w:hAnsi="Arial Narrow"/>
            <w:noProof/>
          </w:rPr>
          <w:t>1</w:t>
        </w:r>
        <w:r w:rsidR="00FA5036"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="00FA5036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="00FA5036" w:rsidRPr="00B91769">
          <w:rPr>
            <w:rFonts w:ascii="Arial Narrow" w:hAnsi="Arial Narrow"/>
          </w:rPr>
          <w:fldChar w:fldCharType="separate"/>
        </w:r>
        <w:r w:rsidR="00B94C74">
          <w:rPr>
            <w:rFonts w:ascii="Arial Narrow" w:hAnsi="Arial Narrow"/>
            <w:noProof/>
          </w:rPr>
          <w:t>1</w:t>
        </w:r>
        <w:r w:rsidR="00FA5036"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71" w:rsidRDefault="00BF6671" w:rsidP="00545178">
      <w:pPr>
        <w:spacing w:after="0" w:line="240" w:lineRule="auto"/>
      </w:pPr>
      <w:r>
        <w:separator/>
      </w:r>
    </w:p>
  </w:footnote>
  <w:footnote w:type="continuationSeparator" w:id="0">
    <w:p w:rsidR="00BF6671" w:rsidRDefault="00BF6671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765"/>
    <w:multiLevelType w:val="hybridMultilevel"/>
    <w:tmpl w:val="4C280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31197"/>
    <w:multiLevelType w:val="hybridMultilevel"/>
    <w:tmpl w:val="164A84D6"/>
    <w:lvl w:ilvl="0" w:tplc="3BB885AC">
      <w:start w:val="1"/>
      <w:numFmt w:val="bullet"/>
      <w:pStyle w:val="MoBBullet3"/>
      <w:lvlText w:val="›"/>
      <w:lvlJc w:val="left"/>
      <w:pPr>
        <w:ind w:left="360" w:hanging="360"/>
      </w:pPr>
      <w:rPr>
        <w:rFonts w:ascii="Calibri" w:hAnsi="Calibri" w:hint="default"/>
        <w:b/>
        <w:i w:val="0"/>
        <w:color w:val="auto"/>
      </w:rPr>
    </w:lvl>
    <w:lvl w:ilvl="1" w:tplc="E90E4C0A">
      <w:start w:val="1"/>
      <w:numFmt w:val="bullet"/>
      <w:lvlText w:val="₋"/>
      <w:lvlJc w:val="left"/>
      <w:pPr>
        <w:ind w:left="-36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7F02E78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ury Gothic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A36DA"/>
    <w:rsid w:val="000D1DEC"/>
    <w:rsid w:val="00116530"/>
    <w:rsid w:val="00177E2A"/>
    <w:rsid w:val="0018762A"/>
    <w:rsid w:val="001A3752"/>
    <w:rsid w:val="00232944"/>
    <w:rsid w:val="00363BE0"/>
    <w:rsid w:val="003E6BEC"/>
    <w:rsid w:val="0040524A"/>
    <w:rsid w:val="0042383D"/>
    <w:rsid w:val="00442F9B"/>
    <w:rsid w:val="004813A4"/>
    <w:rsid w:val="00545178"/>
    <w:rsid w:val="00560C2A"/>
    <w:rsid w:val="005D515B"/>
    <w:rsid w:val="006026FE"/>
    <w:rsid w:val="00676C3C"/>
    <w:rsid w:val="006A5294"/>
    <w:rsid w:val="006C0517"/>
    <w:rsid w:val="00706E4F"/>
    <w:rsid w:val="007740DA"/>
    <w:rsid w:val="00791937"/>
    <w:rsid w:val="007C0D49"/>
    <w:rsid w:val="0080391B"/>
    <w:rsid w:val="009011FF"/>
    <w:rsid w:val="00905EE8"/>
    <w:rsid w:val="009F4D80"/>
    <w:rsid w:val="00A55ABE"/>
    <w:rsid w:val="00B91769"/>
    <w:rsid w:val="00B94C74"/>
    <w:rsid w:val="00BB3CB6"/>
    <w:rsid w:val="00BE6145"/>
    <w:rsid w:val="00BF6671"/>
    <w:rsid w:val="00C500EB"/>
    <w:rsid w:val="00C80FCD"/>
    <w:rsid w:val="00CD176A"/>
    <w:rsid w:val="00CD41C0"/>
    <w:rsid w:val="00D01135"/>
    <w:rsid w:val="00D31A79"/>
    <w:rsid w:val="00DA2941"/>
    <w:rsid w:val="00E42E1D"/>
    <w:rsid w:val="00E4482D"/>
    <w:rsid w:val="00E665A9"/>
    <w:rsid w:val="00E74B75"/>
    <w:rsid w:val="00EE59BA"/>
    <w:rsid w:val="00EF3E47"/>
    <w:rsid w:val="00F67047"/>
    <w:rsid w:val="00F80B6A"/>
    <w:rsid w:val="00F9106B"/>
    <w:rsid w:val="00FA4CD6"/>
    <w:rsid w:val="00FA5036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customStyle="1" w:styleId="MoBBullet3">
    <w:name w:val="MoB Bullet 3"/>
    <w:basedOn w:val="MoBBullets"/>
    <w:link w:val="MoBBullet3Char"/>
    <w:qFormat/>
    <w:rsid w:val="001A3752"/>
    <w:pPr>
      <w:numPr>
        <w:numId w:val="3"/>
      </w:numPr>
      <w:spacing w:after="0"/>
    </w:pPr>
  </w:style>
  <w:style w:type="character" w:customStyle="1" w:styleId="MoBBullet3Char">
    <w:name w:val="MoB Bullet 3 Char"/>
    <w:basedOn w:val="MoBBulletsChar"/>
    <w:link w:val="MoBBullet3"/>
    <w:rsid w:val="001A3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2011-11-30T23:37:00Z</dcterms:created>
  <dcterms:modified xsi:type="dcterms:W3CDTF">2011-11-30T23:39:00Z</dcterms:modified>
</cp:coreProperties>
</file>