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CF96" w14:textId="3490E6B8" w:rsidR="003B3BC8" w:rsidRPr="00E9559C" w:rsidRDefault="003B3BC8" w:rsidP="00162C1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E9559C">
        <w:rPr>
          <w:rFonts w:ascii="Segoe UI" w:hAnsi="Segoe UI" w:cs="Segoe UI"/>
          <w:sz w:val="28"/>
          <w:szCs w:val="28"/>
        </w:rPr>
        <w:t>[Insert organisation name/logo]</w:t>
      </w:r>
    </w:p>
    <w:p w14:paraId="577E520C" w14:textId="5141B565" w:rsidR="003B3BC8" w:rsidRPr="00E9559C" w:rsidRDefault="00F907BE" w:rsidP="00162C1F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E9559C">
        <w:rPr>
          <w:rFonts w:ascii="Segoe UI" w:hAnsi="Segoe UI" w:cs="Segoe UI"/>
          <w:sz w:val="28"/>
          <w:szCs w:val="28"/>
        </w:rPr>
        <w:t xml:space="preserve">CLIENT </w:t>
      </w:r>
      <w:r w:rsidR="00913CAE" w:rsidRPr="00E9559C">
        <w:rPr>
          <w:rFonts w:ascii="Segoe UI" w:hAnsi="Segoe UI" w:cs="Segoe UI"/>
          <w:sz w:val="28"/>
          <w:szCs w:val="28"/>
        </w:rPr>
        <w:t xml:space="preserve">PRN </w:t>
      </w:r>
      <w:r w:rsidRPr="00E9559C">
        <w:rPr>
          <w:rFonts w:ascii="Segoe UI" w:hAnsi="Segoe UI" w:cs="Segoe UI"/>
          <w:sz w:val="28"/>
          <w:szCs w:val="28"/>
        </w:rPr>
        <w:t xml:space="preserve">MEDICATION </w:t>
      </w:r>
      <w:r w:rsidR="00735506" w:rsidRPr="00E9559C">
        <w:rPr>
          <w:rFonts w:ascii="Segoe UI" w:hAnsi="Segoe UI" w:cs="Segoe UI"/>
          <w:sz w:val="28"/>
          <w:szCs w:val="28"/>
        </w:rPr>
        <w:t>RECORD</w:t>
      </w:r>
      <w:r w:rsidR="00934B8B" w:rsidRPr="00E9559C">
        <w:rPr>
          <w:rFonts w:ascii="Segoe UI" w:hAnsi="Segoe UI" w:cs="Segoe UI"/>
          <w:sz w:val="28"/>
          <w:szCs w:val="28"/>
        </w:rPr>
        <w:t xml:space="preserve"> FORM</w:t>
      </w:r>
    </w:p>
    <w:p w14:paraId="50C8B8B8" w14:textId="711725A6" w:rsidR="00162C1F" w:rsidRPr="00E9559C" w:rsidRDefault="00162C1F" w:rsidP="00162C1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E9559C">
        <w:rPr>
          <w:rFonts w:ascii="Segoe UI" w:hAnsi="Segoe UI" w:cs="Segoe UI"/>
          <w:b/>
          <w:bCs/>
          <w:i/>
          <w:iCs/>
          <w:color w:val="000000" w:themeColor="text1"/>
          <w:sz w:val="22"/>
          <w:szCs w:val="22"/>
        </w:rPr>
        <w:t>Note*</w:t>
      </w:r>
      <w:r w:rsidRPr="00E9559C">
        <w:rPr>
          <w:rFonts w:ascii="Segoe UI" w:hAnsi="Segoe UI" w:cs="Segoe UI"/>
          <w:b/>
          <w:bCs/>
          <w:i/>
          <w:iCs/>
          <w:color w:val="000000" w:themeColor="text1"/>
          <w:sz w:val="22"/>
          <w:szCs w:val="22"/>
        </w:rPr>
        <w:br/>
      </w:r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All client medication assistance templates should be reviewed by qualified medical personnel before </w:t>
      </w:r>
      <w:proofErr w:type="spellStart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finalising</w:t>
      </w:r>
      <w:proofErr w:type="spellEnd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.</w:t>
      </w:r>
    </w:p>
    <w:p w14:paraId="3F63498E" w14:textId="77777777" w:rsidR="00162C1F" w:rsidRPr="00E9559C" w:rsidRDefault="00162C1F" w:rsidP="00162C1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</w:p>
    <w:p w14:paraId="13BF958C" w14:textId="50A8A0C1" w:rsidR="00162C1F" w:rsidRPr="00E9559C" w:rsidRDefault="00162C1F" w:rsidP="00162C1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*Please delete note before </w:t>
      </w:r>
      <w:proofErr w:type="spellStart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finalising</w:t>
      </w:r>
      <w:proofErr w:type="spellEnd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this template.</w:t>
      </w:r>
    </w:p>
    <w:p w14:paraId="0DEC902C" w14:textId="77777777" w:rsidR="00294066" w:rsidRPr="00E9559C" w:rsidRDefault="00294066" w:rsidP="00162C1F">
      <w:pPr>
        <w:jc w:val="left"/>
        <w:rPr>
          <w:rFonts w:ascii="Segoe UI" w:hAnsi="Segoe UI" w:cs="Segoe UI"/>
          <w:sz w:val="22"/>
          <w:szCs w:val="22"/>
        </w:rPr>
      </w:pPr>
    </w:p>
    <w:p w14:paraId="241E8D46" w14:textId="7214763F" w:rsidR="003B3BC8" w:rsidRPr="00E9559C" w:rsidRDefault="004C3A14" w:rsidP="00162C1F">
      <w:pPr>
        <w:jc w:val="left"/>
        <w:rPr>
          <w:rFonts w:ascii="Segoe UI" w:hAnsi="Segoe UI" w:cs="Segoe UI"/>
          <w:sz w:val="22"/>
          <w:szCs w:val="22"/>
        </w:rPr>
      </w:pPr>
      <w:r w:rsidRPr="00E9559C">
        <w:rPr>
          <w:rFonts w:ascii="Segoe UI" w:hAnsi="Segoe UI" w:cs="Segoe UI"/>
          <w:sz w:val="22"/>
          <w:szCs w:val="22"/>
        </w:rPr>
        <w:t xml:space="preserve">This form is used to record </w:t>
      </w:r>
      <w:r w:rsidR="00294066" w:rsidRPr="00E9559C">
        <w:rPr>
          <w:rFonts w:ascii="Segoe UI" w:hAnsi="Segoe UI" w:cs="Segoe UI"/>
          <w:sz w:val="22"/>
          <w:szCs w:val="22"/>
        </w:rPr>
        <w:t>all client PRN medications taken</w:t>
      </w:r>
      <w:r w:rsidRPr="00E9559C">
        <w:rPr>
          <w:rFonts w:ascii="Segoe UI" w:hAnsi="Segoe UI" w:cs="Segoe UI"/>
          <w:sz w:val="22"/>
          <w:szCs w:val="22"/>
        </w:rPr>
        <w:t xml:space="preserve">. An individual form will be completed for each PRN medication type. Only staff </w:t>
      </w:r>
      <w:proofErr w:type="spellStart"/>
      <w:r w:rsidRPr="00E9559C">
        <w:rPr>
          <w:rFonts w:ascii="Segoe UI" w:hAnsi="Segoe UI" w:cs="Segoe UI"/>
          <w:sz w:val="22"/>
          <w:szCs w:val="22"/>
        </w:rPr>
        <w:t>authorised</w:t>
      </w:r>
      <w:proofErr w:type="spellEnd"/>
      <w:r w:rsidRPr="00E9559C">
        <w:rPr>
          <w:rFonts w:ascii="Segoe UI" w:hAnsi="Segoe UI" w:cs="Segoe UI"/>
          <w:sz w:val="22"/>
          <w:szCs w:val="22"/>
        </w:rPr>
        <w:t xml:space="preserve"> to a</w:t>
      </w:r>
      <w:r w:rsidR="22145620" w:rsidRPr="00E9559C">
        <w:rPr>
          <w:rFonts w:ascii="Segoe UI" w:hAnsi="Segoe UI" w:cs="Segoe UI"/>
          <w:sz w:val="22"/>
          <w:szCs w:val="22"/>
        </w:rPr>
        <w:t>ssist with</w:t>
      </w:r>
      <w:r w:rsidRPr="00E9559C">
        <w:rPr>
          <w:rFonts w:ascii="Segoe UI" w:hAnsi="Segoe UI" w:cs="Segoe UI"/>
          <w:sz w:val="22"/>
          <w:szCs w:val="22"/>
        </w:rPr>
        <w:t xml:space="preserve"> medications are to complete this form, see the </w:t>
      </w:r>
      <w:r w:rsidRPr="00E9559C">
        <w:rPr>
          <w:rFonts w:ascii="Segoe UI" w:hAnsi="Segoe UI" w:cs="Segoe UI"/>
          <w:i/>
          <w:iCs/>
          <w:sz w:val="22"/>
          <w:szCs w:val="22"/>
        </w:rPr>
        <w:t xml:space="preserve">Medication </w:t>
      </w:r>
      <w:r w:rsidR="00934B8B" w:rsidRPr="00E9559C">
        <w:rPr>
          <w:rFonts w:ascii="Segoe UI" w:hAnsi="Segoe UI" w:cs="Segoe UI"/>
          <w:i/>
          <w:iCs/>
          <w:sz w:val="22"/>
          <w:szCs w:val="22"/>
        </w:rPr>
        <w:t>a</w:t>
      </w:r>
      <w:r w:rsidR="3DB68D86" w:rsidRPr="00E9559C">
        <w:rPr>
          <w:rFonts w:ascii="Segoe UI" w:hAnsi="Segoe UI" w:cs="Segoe UI"/>
          <w:i/>
          <w:iCs/>
          <w:sz w:val="22"/>
          <w:szCs w:val="22"/>
        </w:rPr>
        <w:t>ssistance</w:t>
      </w:r>
      <w:r w:rsidRPr="00E9559C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="00934B8B" w:rsidRPr="00E9559C">
        <w:rPr>
          <w:rFonts w:ascii="Segoe UI" w:hAnsi="Segoe UI" w:cs="Segoe UI"/>
          <w:i/>
          <w:iCs/>
          <w:sz w:val="22"/>
          <w:szCs w:val="22"/>
        </w:rPr>
        <w:t>a</w:t>
      </w:r>
      <w:r w:rsidRPr="00E9559C">
        <w:rPr>
          <w:rFonts w:ascii="Segoe UI" w:hAnsi="Segoe UI" w:cs="Segoe UI"/>
          <w:i/>
          <w:iCs/>
          <w:sz w:val="22"/>
          <w:szCs w:val="22"/>
        </w:rPr>
        <w:t>uthorisation</w:t>
      </w:r>
      <w:proofErr w:type="spellEnd"/>
      <w:r w:rsidRPr="00E9559C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9F4A0E" w:rsidRPr="00E9559C">
        <w:rPr>
          <w:rFonts w:ascii="Segoe UI" w:hAnsi="Segoe UI" w:cs="Segoe UI"/>
          <w:i/>
          <w:iCs/>
          <w:sz w:val="22"/>
          <w:szCs w:val="22"/>
        </w:rPr>
        <w:t>s</w:t>
      </w:r>
      <w:r w:rsidRPr="00E9559C">
        <w:rPr>
          <w:rFonts w:ascii="Segoe UI" w:hAnsi="Segoe UI" w:cs="Segoe UI"/>
          <w:i/>
          <w:iCs/>
          <w:sz w:val="22"/>
          <w:szCs w:val="22"/>
        </w:rPr>
        <w:t>heet</w:t>
      </w:r>
      <w:r w:rsidRPr="00E9559C">
        <w:rPr>
          <w:rFonts w:ascii="Segoe UI" w:hAnsi="Segoe UI" w:cs="Segoe UI"/>
          <w:sz w:val="22"/>
          <w:szCs w:val="22"/>
        </w:rPr>
        <w:t xml:space="preserve"> for more information. </w:t>
      </w:r>
    </w:p>
    <w:p w14:paraId="1B047501" w14:textId="77777777" w:rsidR="004C3A14" w:rsidRPr="00E9559C" w:rsidRDefault="004C3A14" w:rsidP="00162C1F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4212" w:type="dxa"/>
        <w:tblInd w:w="108" w:type="dxa"/>
        <w:tblLook w:val="04A0" w:firstRow="1" w:lastRow="0" w:firstColumn="1" w:lastColumn="0" w:noHBand="0" w:noVBand="1"/>
      </w:tblPr>
      <w:tblGrid>
        <w:gridCol w:w="2409"/>
        <w:gridCol w:w="3828"/>
        <w:gridCol w:w="1985"/>
        <w:gridCol w:w="1781"/>
        <w:gridCol w:w="1276"/>
        <w:gridCol w:w="560"/>
        <w:gridCol w:w="906"/>
        <w:gridCol w:w="1467"/>
      </w:tblGrid>
      <w:tr w:rsidR="00566E2A" w:rsidRPr="00E9559C" w14:paraId="1896C6ED" w14:textId="77777777" w:rsidTr="00E9559C"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1E7405" w14:textId="77777777" w:rsidR="00566E2A" w:rsidRPr="00E9559C" w:rsidRDefault="00566E2A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Client name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0255C980" w14:textId="77777777" w:rsidR="00566E2A" w:rsidRPr="00E9559C" w:rsidRDefault="00566E2A" w:rsidP="00162C1F">
            <w:pPr>
              <w:spacing w:line="48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FD345" w14:textId="77777777" w:rsidR="00566E2A" w:rsidRPr="00E9559C" w:rsidRDefault="00566E2A" w:rsidP="00162C1F">
            <w:pPr>
              <w:spacing w:line="480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Client ID</w:t>
            </w:r>
          </w:p>
        </w:tc>
        <w:tc>
          <w:tcPr>
            <w:tcW w:w="59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F8D882" w14:textId="77777777" w:rsidR="00566E2A" w:rsidRPr="00E9559C" w:rsidRDefault="00566E2A" w:rsidP="00162C1F">
            <w:pPr>
              <w:spacing w:line="48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7428C" w:rsidRPr="00E9559C" w14:paraId="4FA6252D" w14:textId="77777777" w:rsidTr="00162C1F">
        <w:tc>
          <w:tcPr>
            <w:tcW w:w="2409" w:type="dxa"/>
            <w:shd w:val="clear" w:color="auto" w:fill="D9D9D9" w:themeFill="background1" w:themeFillShade="D9"/>
          </w:tcPr>
          <w:p w14:paraId="7BC2312F" w14:textId="4E2F0457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 xml:space="preserve">Medication name: </w:t>
            </w:r>
          </w:p>
        </w:tc>
        <w:tc>
          <w:tcPr>
            <w:tcW w:w="3828" w:type="dxa"/>
          </w:tcPr>
          <w:p w14:paraId="63E5D461" w14:textId="24EC6E15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25DC789" w14:textId="3C323CC9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 xml:space="preserve">Dose: </w:t>
            </w:r>
          </w:p>
        </w:tc>
        <w:tc>
          <w:tcPr>
            <w:tcW w:w="1781" w:type="dxa"/>
          </w:tcPr>
          <w:p w14:paraId="7B449D1E" w14:textId="2399F893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24C8927" w14:textId="4BA4A921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Strength:</w:t>
            </w:r>
          </w:p>
        </w:tc>
        <w:tc>
          <w:tcPr>
            <w:tcW w:w="2933" w:type="dxa"/>
            <w:gridSpan w:val="3"/>
          </w:tcPr>
          <w:p w14:paraId="03117445" w14:textId="554C29E9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F7428C" w:rsidRPr="00E9559C" w14:paraId="63CF3D1D" w14:textId="77777777" w:rsidTr="00162C1F">
        <w:tc>
          <w:tcPr>
            <w:tcW w:w="2409" w:type="dxa"/>
            <w:shd w:val="clear" w:color="auto" w:fill="D9D9D9" w:themeFill="background1" w:themeFillShade="D9"/>
          </w:tcPr>
          <w:p w14:paraId="77C1284E" w14:textId="4F6BE7AB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Amount received:</w:t>
            </w:r>
          </w:p>
        </w:tc>
        <w:tc>
          <w:tcPr>
            <w:tcW w:w="3828" w:type="dxa"/>
          </w:tcPr>
          <w:p w14:paraId="4834389D" w14:textId="6ABB041F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DC5798A" w14:textId="5B6F9DA0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Date received:</w:t>
            </w:r>
          </w:p>
        </w:tc>
        <w:tc>
          <w:tcPr>
            <w:tcW w:w="1781" w:type="dxa"/>
          </w:tcPr>
          <w:p w14:paraId="070DDE27" w14:textId="46A8D04E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1024D5" w14:textId="06F92B36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Checked:</w:t>
            </w:r>
          </w:p>
        </w:tc>
        <w:tc>
          <w:tcPr>
            <w:tcW w:w="1466" w:type="dxa"/>
            <w:gridSpan w:val="2"/>
          </w:tcPr>
          <w:p w14:paraId="5145DD2C" w14:textId="0042B44F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</w:tc>
        <w:tc>
          <w:tcPr>
            <w:tcW w:w="1467" w:type="dxa"/>
          </w:tcPr>
          <w:p w14:paraId="166CB7AE" w14:textId="1A0BED94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</w:tc>
      </w:tr>
      <w:tr w:rsidR="00F7428C" w:rsidRPr="00E9559C" w14:paraId="2C72A2A3" w14:textId="77777777" w:rsidTr="00E9559C">
        <w:tc>
          <w:tcPr>
            <w:tcW w:w="2409" w:type="dxa"/>
            <w:shd w:val="clear" w:color="auto" w:fill="D9D9D9" w:themeFill="background1" w:themeFillShade="D9"/>
          </w:tcPr>
          <w:p w14:paraId="4B78F375" w14:textId="3152F910" w:rsidR="00F7428C" w:rsidRPr="00E9559C" w:rsidRDefault="51E3BB3B" w:rsidP="00162C1F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bCs/>
                <w:sz w:val="22"/>
                <w:szCs w:val="22"/>
              </w:rPr>
              <w:t>Indications</w:t>
            </w:r>
            <w:r w:rsidR="1E7CCE0E" w:rsidRPr="00E9559C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94" w:type="dxa"/>
            <w:gridSpan w:val="3"/>
          </w:tcPr>
          <w:p w14:paraId="27FF19AF" w14:textId="784007D2" w:rsidR="00F7428C" w:rsidRPr="00E9559C" w:rsidRDefault="00F7428C" w:rsidP="00162C1F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0890B45" w14:textId="77777777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 xml:space="preserve">Max. </w:t>
            </w:r>
            <w:proofErr w:type="gramStart"/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dose</w:t>
            </w:r>
            <w:proofErr w:type="gramEnd"/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 xml:space="preserve"> in 24 </w:t>
            </w:r>
            <w:proofErr w:type="spellStart"/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hrs</w:t>
            </w:r>
            <w:proofErr w:type="spellEnd"/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2373" w:type="dxa"/>
            <w:gridSpan w:val="2"/>
            <w:tcBorders>
              <w:left w:val="single" w:sz="2" w:space="0" w:color="auto"/>
            </w:tcBorders>
          </w:tcPr>
          <w:p w14:paraId="24820E7D" w14:textId="77777777" w:rsidR="00F7428C" w:rsidRPr="00E9559C" w:rsidRDefault="00F7428C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AD8A0ED" w14:textId="0696F68C" w:rsidR="00934B8B" w:rsidRPr="00E9559C" w:rsidRDefault="00934B8B">
      <w:pPr>
        <w:jc w:val="left"/>
        <w:rPr>
          <w:rFonts w:ascii="Segoe UI" w:hAnsi="Segoe UI" w:cs="Segoe UI"/>
          <w:b/>
          <w:sz w:val="22"/>
          <w:szCs w:val="22"/>
        </w:rPr>
      </w:pPr>
    </w:p>
    <w:p w14:paraId="3F1D7431" w14:textId="3D4428A9" w:rsidR="00294066" w:rsidRPr="00E9559C" w:rsidRDefault="00294066" w:rsidP="00162C1F">
      <w:pPr>
        <w:jc w:val="left"/>
        <w:rPr>
          <w:rFonts w:ascii="Segoe UI" w:hAnsi="Segoe UI" w:cs="Segoe UI"/>
          <w:b/>
          <w:sz w:val="22"/>
          <w:szCs w:val="22"/>
        </w:rPr>
      </w:pPr>
      <w:r w:rsidRPr="00E9559C">
        <w:rPr>
          <w:rFonts w:ascii="Segoe UI" w:hAnsi="Segoe UI" w:cs="Segoe UI"/>
          <w:b/>
          <w:sz w:val="22"/>
          <w:szCs w:val="22"/>
        </w:rPr>
        <w:t xml:space="preserve">Key: </w:t>
      </w:r>
      <w:r w:rsidR="00934B8B" w:rsidRPr="00E9559C">
        <w:rPr>
          <w:rFonts w:ascii="Segoe UI" w:eastAsia="Wingdings" w:hAnsi="Segoe UI" w:cs="Segoe UI"/>
          <w:b/>
          <w:sz w:val="22"/>
          <w:szCs w:val="22"/>
        </w:rPr>
        <w:sym w:font="Wingdings 2" w:char="F050"/>
      </w:r>
      <w:r w:rsidRPr="00E9559C">
        <w:rPr>
          <w:rFonts w:ascii="Segoe UI" w:hAnsi="Segoe UI" w:cs="Segoe UI"/>
          <w:b/>
          <w:sz w:val="22"/>
          <w:szCs w:val="22"/>
        </w:rPr>
        <w:t xml:space="preserve">= Given &amp; Observed; X = Given &amp; not seen taken; R = Returned </w:t>
      </w:r>
    </w:p>
    <w:tbl>
      <w:tblPr>
        <w:tblStyle w:val="TableGrid"/>
        <w:tblW w:w="141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3543"/>
        <w:gridCol w:w="1276"/>
        <w:gridCol w:w="1559"/>
        <w:gridCol w:w="1418"/>
        <w:gridCol w:w="2126"/>
        <w:gridCol w:w="2126"/>
      </w:tblGrid>
      <w:tr w:rsidR="00294066" w:rsidRPr="00E9559C" w14:paraId="09FF238E" w14:textId="77777777" w:rsidTr="6EB9443A">
        <w:trPr>
          <w:trHeight w:val="375"/>
        </w:trPr>
        <w:tc>
          <w:tcPr>
            <w:tcW w:w="993" w:type="dxa"/>
            <w:shd w:val="clear" w:color="auto" w:fill="D9D9D9" w:themeFill="background1" w:themeFillShade="D9"/>
          </w:tcPr>
          <w:p w14:paraId="4327346A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5212A8D0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Time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BC72939" w14:textId="3C57115C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bCs/>
                <w:sz w:val="22"/>
                <w:szCs w:val="22"/>
              </w:rPr>
              <w:t>Indica</w:t>
            </w:r>
            <w:r w:rsidR="29B5B151" w:rsidRPr="00E9559C">
              <w:rPr>
                <w:rFonts w:ascii="Segoe UI" w:hAnsi="Segoe UI" w:cs="Segoe UI"/>
                <w:b/>
                <w:bCs/>
                <w:sz w:val="22"/>
                <w:szCs w:val="22"/>
              </w:rPr>
              <w:t>tion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E31964" w14:textId="1A90B046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Dose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986BE2" w14:textId="2C001ABD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Cumulative dose (24hours)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397A3FE" w14:textId="1A0141C0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934B8B" w:rsidRPr="00E9559C">
              <w:rPr>
                <w:rFonts w:ascii="Segoe UI" w:eastAsia="Wingdings" w:hAnsi="Segoe UI" w:cs="Segoe UI"/>
                <w:b/>
                <w:sz w:val="22"/>
                <w:szCs w:val="22"/>
              </w:rPr>
              <w:sym w:font="Wingdings 2" w:char="F050"/>
            </w: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 xml:space="preserve">/ X / R </w:t>
            </w:r>
          </w:p>
          <w:p w14:paraId="10FD4BD5" w14:textId="25F00FFB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052D264" w14:textId="3D4414AA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Staff signature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5E2004" w14:textId="1EE94AD9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Client signature</w:t>
            </w:r>
          </w:p>
        </w:tc>
      </w:tr>
      <w:tr w:rsidR="00294066" w:rsidRPr="00E9559C" w14:paraId="6094B876" w14:textId="77777777" w:rsidTr="6EB9443A">
        <w:trPr>
          <w:trHeight w:val="284"/>
        </w:trPr>
        <w:tc>
          <w:tcPr>
            <w:tcW w:w="993" w:type="dxa"/>
          </w:tcPr>
          <w:p w14:paraId="1C03B9DB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5FDD409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5BC3012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am pm</w:t>
            </w:r>
          </w:p>
        </w:tc>
        <w:tc>
          <w:tcPr>
            <w:tcW w:w="3543" w:type="dxa"/>
          </w:tcPr>
          <w:p w14:paraId="2E1894E5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8CCB01" w14:textId="62854799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CF216E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549C22" w14:textId="05B1D1ED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F6BC17" w14:textId="531C478A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9A7C06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294066" w:rsidRPr="00E9559C" w14:paraId="7062A2D0" w14:textId="77777777" w:rsidTr="6EB9443A">
        <w:trPr>
          <w:trHeight w:val="284"/>
        </w:trPr>
        <w:tc>
          <w:tcPr>
            <w:tcW w:w="993" w:type="dxa"/>
          </w:tcPr>
          <w:p w14:paraId="44756F3E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8397856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FCA5AC6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am pm</w:t>
            </w:r>
          </w:p>
        </w:tc>
        <w:tc>
          <w:tcPr>
            <w:tcW w:w="3543" w:type="dxa"/>
          </w:tcPr>
          <w:p w14:paraId="3CE0E610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94E7A" w14:textId="0014E6A5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7A9BA6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144B34" w14:textId="366623DD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95DC29" w14:textId="0E6FFBF3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2BFBAB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294066" w:rsidRPr="00E9559C" w14:paraId="21AF8A53" w14:textId="77777777" w:rsidTr="6EB9443A">
        <w:trPr>
          <w:trHeight w:val="284"/>
        </w:trPr>
        <w:tc>
          <w:tcPr>
            <w:tcW w:w="993" w:type="dxa"/>
          </w:tcPr>
          <w:p w14:paraId="130D01A6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504E8FC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86B07C7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9559C">
              <w:rPr>
                <w:rFonts w:ascii="Segoe UI" w:hAnsi="Segoe UI" w:cs="Segoe UI"/>
                <w:b/>
                <w:sz w:val="22"/>
                <w:szCs w:val="22"/>
              </w:rPr>
              <w:t>am pm</w:t>
            </w:r>
          </w:p>
        </w:tc>
        <w:tc>
          <w:tcPr>
            <w:tcW w:w="3543" w:type="dxa"/>
          </w:tcPr>
          <w:p w14:paraId="23891DB0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163D6E" w14:textId="1AE6CE68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E3E8C9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3F5A28" w14:textId="3092A580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72AF63" w14:textId="0EB54C5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BF305F" w14:textId="77777777" w:rsidR="00294066" w:rsidRPr="00E9559C" w:rsidRDefault="00294066" w:rsidP="00162C1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6A86EC49" w14:textId="77777777" w:rsidR="00F7428C" w:rsidRPr="00E9559C" w:rsidRDefault="00F7428C" w:rsidP="00162C1F">
      <w:pPr>
        <w:jc w:val="left"/>
        <w:rPr>
          <w:rFonts w:ascii="Segoe UI" w:hAnsi="Segoe UI" w:cs="Segoe UI"/>
          <w:sz w:val="22"/>
          <w:szCs w:val="22"/>
        </w:rPr>
      </w:pPr>
    </w:p>
    <w:sectPr w:rsidR="00F7428C" w:rsidRPr="00E9559C" w:rsidSect="000C11D9">
      <w:footerReference w:type="default" r:id="rId11"/>
      <w:pgSz w:w="16820" w:h="11900" w:orient="landscape"/>
      <w:pgMar w:top="993" w:right="1276" w:bottom="1418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84C0" w14:textId="77777777" w:rsidR="00E57742" w:rsidRDefault="00E57742" w:rsidP="00F90996">
      <w:r>
        <w:separator/>
      </w:r>
    </w:p>
  </w:endnote>
  <w:endnote w:type="continuationSeparator" w:id="0">
    <w:p w14:paraId="6C878476" w14:textId="77777777" w:rsidR="00E57742" w:rsidRDefault="00E57742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A17E" w14:textId="68C31B05" w:rsidR="009D185F" w:rsidRPr="00934B8B" w:rsidRDefault="00F907BE" w:rsidP="00CE795B">
    <w:pPr>
      <w:pStyle w:val="Footer"/>
      <w:rPr>
        <w:rFonts w:ascii="Segoe UI" w:hAnsi="Segoe UI" w:cs="Segoe UI"/>
      </w:rPr>
    </w:pPr>
    <w:r w:rsidRPr="00934B8B">
      <w:rPr>
        <w:rFonts w:ascii="Segoe UI" w:hAnsi="Segoe UI" w:cs="Segoe UI"/>
      </w:rPr>
      <w:t>Client</w:t>
    </w:r>
    <w:r w:rsidR="00913CAE" w:rsidRPr="00934B8B">
      <w:rPr>
        <w:rFonts w:ascii="Segoe UI" w:hAnsi="Segoe UI" w:cs="Segoe UI"/>
      </w:rPr>
      <w:t xml:space="preserve"> PRN</w:t>
    </w:r>
    <w:r w:rsidRPr="00934B8B">
      <w:rPr>
        <w:rFonts w:ascii="Segoe UI" w:hAnsi="Segoe UI" w:cs="Segoe UI"/>
      </w:rPr>
      <w:t xml:space="preserve"> </w:t>
    </w:r>
    <w:r w:rsidR="00934B8B">
      <w:rPr>
        <w:rFonts w:ascii="Segoe UI" w:hAnsi="Segoe UI" w:cs="Segoe UI"/>
      </w:rPr>
      <w:t>m</w:t>
    </w:r>
    <w:r w:rsidRPr="00934B8B">
      <w:rPr>
        <w:rFonts w:ascii="Segoe UI" w:hAnsi="Segoe UI" w:cs="Segoe UI"/>
      </w:rPr>
      <w:t xml:space="preserve">edication </w:t>
    </w:r>
    <w:r w:rsidR="00934B8B">
      <w:rPr>
        <w:rFonts w:ascii="Segoe UI" w:hAnsi="Segoe UI" w:cs="Segoe UI"/>
      </w:rPr>
      <w:t>r</w:t>
    </w:r>
    <w:r w:rsidR="009F068E" w:rsidRPr="00934B8B">
      <w:rPr>
        <w:rFonts w:ascii="Segoe UI" w:hAnsi="Segoe UI" w:cs="Segoe UI"/>
      </w:rPr>
      <w:t>ecord</w:t>
    </w:r>
    <w:r w:rsidRPr="00934B8B">
      <w:rPr>
        <w:rFonts w:ascii="Segoe UI" w:hAnsi="Segoe UI" w:cs="Segoe UI"/>
      </w:rPr>
      <w:t xml:space="preserve"> </w:t>
    </w:r>
    <w:r w:rsidR="00934B8B">
      <w:rPr>
        <w:rFonts w:ascii="Segoe UI" w:hAnsi="Segoe UI" w:cs="Segoe UI"/>
      </w:rPr>
      <w:t>form</w:t>
    </w:r>
    <w:r w:rsidR="00934B8B">
      <w:rPr>
        <w:rFonts w:ascii="Segoe UI" w:hAnsi="Segoe UI" w:cs="Segoe UI"/>
      </w:rPr>
      <w:tab/>
    </w:r>
    <w:r w:rsidR="00934B8B">
      <w:rPr>
        <w:rFonts w:ascii="Segoe UI" w:hAnsi="Segoe UI" w:cs="Segoe UI"/>
      </w:rPr>
      <w:tab/>
    </w:r>
    <w:r w:rsidR="00934B8B">
      <w:rPr>
        <w:rFonts w:ascii="Segoe UI" w:hAnsi="Segoe UI" w:cs="Segoe UI"/>
      </w:rPr>
      <w:tab/>
    </w:r>
    <w:r w:rsidR="00934B8B">
      <w:rPr>
        <w:rFonts w:ascii="Segoe UI" w:hAnsi="Segoe UI" w:cs="Segoe UI"/>
      </w:rPr>
      <w:tab/>
    </w:r>
    <w:r w:rsidR="00934B8B">
      <w:rPr>
        <w:rFonts w:ascii="Segoe UI" w:hAnsi="Segoe UI" w:cs="Segoe UI"/>
      </w:rPr>
      <w:tab/>
    </w:r>
    <w:sdt>
      <w:sdtPr>
        <w:rPr>
          <w:rFonts w:ascii="Segoe UI" w:hAnsi="Segoe UI" w:cs="Segoe UI"/>
        </w:rPr>
        <w:id w:val="1808741659"/>
        <w:docPartObj>
          <w:docPartGallery w:val="Page Numbers (Top of Page)"/>
          <w:docPartUnique/>
        </w:docPartObj>
      </w:sdtPr>
      <w:sdtContent>
        <w:r w:rsidR="009D185F" w:rsidRPr="00934B8B">
          <w:rPr>
            <w:rFonts w:ascii="Segoe UI" w:hAnsi="Segoe UI" w:cs="Segoe UI"/>
          </w:rPr>
          <w:tab/>
        </w:r>
        <w:r w:rsidR="009D185F" w:rsidRPr="00934B8B">
          <w:rPr>
            <w:rFonts w:ascii="Segoe UI" w:hAnsi="Segoe UI" w:cs="Segoe UI"/>
          </w:rPr>
          <w:tab/>
          <w:t xml:space="preserve">Page </w:t>
        </w:r>
        <w:r w:rsidR="009D185F" w:rsidRPr="00934B8B">
          <w:rPr>
            <w:rFonts w:ascii="Segoe UI" w:hAnsi="Segoe UI" w:cs="Segoe UI"/>
          </w:rPr>
          <w:fldChar w:fldCharType="begin"/>
        </w:r>
        <w:r w:rsidR="009D185F" w:rsidRPr="00934B8B">
          <w:rPr>
            <w:rFonts w:ascii="Segoe UI" w:hAnsi="Segoe UI" w:cs="Segoe UI"/>
          </w:rPr>
          <w:instrText xml:space="preserve"> PAGE </w:instrText>
        </w:r>
        <w:r w:rsidR="009D185F" w:rsidRPr="00934B8B">
          <w:rPr>
            <w:rFonts w:ascii="Segoe UI" w:hAnsi="Segoe UI" w:cs="Segoe UI"/>
          </w:rPr>
          <w:fldChar w:fldCharType="separate"/>
        </w:r>
        <w:r w:rsidR="00294066" w:rsidRPr="00934B8B">
          <w:rPr>
            <w:rFonts w:ascii="Segoe UI" w:hAnsi="Segoe UI" w:cs="Segoe UI"/>
            <w:noProof/>
          </w:rPr>
          <w:t>1</w:t>
        </w:r>
        <w:r w:rsidR="009D185F" w:rsidRPr="00934B8B">
          <w:rPr>
            <w:rFonts w:ascii="Segoe UI" w:hAnsi="Segoe UI" w:cs="Segoe UI"/>
          </w:rPr>
          <w:fldChar w:fldCharType="end"/>
        </w:r>
        <w:r w:rsidR="009D185F" w:rsidRPr="00934B8B">
          <w:rPr>
            <w:rFonts w:ascii="Segoe UI" w:hAnsi="Segoe UI" w:cs="Segoe UI"/>
          </w:rPr>
          <w:t xml:space="preserve"> of </w:t>
        </w:r>
        <w:r w:rsidRPr="00934B8B">
          <w:rPr>
            <w:rFonts w:ascii="Segoe UI" w:hAnsi="Segoe UI" w:cs="Segoe UI"/>
          </w:rPr>
          <w:fldChar w:fldCharType="begin"/>
        </w:r>
        <w:r w:rsidRPr="00934B8B">
          <w:rPr>
            <w:rFonts w:ascii="Segoe UI" w:hAnsi="Segoe UI" w:cs="Segoe UI"/>
          </w:rPr>
          <w:instrText>NUMPAGES</w:instrText>
        </w:r>
        <w:r w:rsidRPr="00934B8B">
          <w:rPr>
            <w:rFonts w:ascii="Segoe UI" w:hAnsi="Segoe UI" w:cs="Segoe UI"/>
          </w:rPr>
          <w:fldChar w:fldCharType="separate"/>
        </w:r>
        <w:r w:rsidR="00294066" w:rsidRPr="00934B8B">
          <w:rPr>
            <w:rFonts w:ascii="Segoe UI" w:hAnsi="Segoe UI" w:cs="Segoe UI"/>
            <w:noProof/>
          </w:rPr>
          <w:t>2</w:t>
        </w:r>
        <w:r w:rsidRPr="00934B8B">
          <w:rPr>
            <w:rFonts w:ascii="Segoe UI" w:hAnsi="Segoe UI" w:cs="Segoe UI"/>
          </w:rPr>
          <w:fldChar w:fldCharType="end"/>
        </w:r>
      </w:sdtContent>
    </w:sdt>
  </w:p>
  <w:p w14:paraId="601621FC" w14:textId="77777777" w:rsidR="009D185F" w:rsidRPr="00934B8B" w:rsidRDefault="009D185F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01AD" w14:textId="77777777" w:rsidR="00E57742" w:rsidRDefault="00E57742" w:rsidP="00F90996">
      <w:r>
        <w:separator/>
      </w:r>
    </w:p>
  </w:footnote>
  <w:footnote w:type="continuationSeparator" w:id="0">
    <w:p w14:paraId="269FDA20" w14:textId="77777777" w:rsidR="00E57742" w:rsidRDefault="00E57742" w:rsidP="00F909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Keg+uS0mBECgT" int2:id="66Xemvpf">
      <int2:state int2:value="Rejected" int2:type="AugLoop_Text_Critique"/>
    </int2:textHash>
    <int2:textHash int2:hashCode="Dl/wog3gULLKCe" int2:id="8wiWHXh4">
      <int2:state int2:value="Rejected" int2:type="AugLoop_Text_Critique"/>
    </int2:textHash>
    <int2:textHash int2:hashCode="ojxCkqFr85dL9h" int2:id="GiaVwvhr">
      <int2:state int2:value="Rejected" int2:type="AugLoop_Text_Critique"/>
    </int2:textHash>
    <int2:textHash int2:hashCode="5XDRCdvPuC+WfK" int2:id="ffLsEAs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713243">
    <w:abstractNumId w:val="1"/>
  </w:num>
  <w:num w:numId="2" w16cid:durableId="15489098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0950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C11D9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62C1F"/>
    <w:rsid w:val="00175C3F"/>
    <w:rsid w:val="00186153"/>
    <w:rsid w:val="0018765C"/>
    <w:rsid w:val="002100BB"/>
    <w:rsid w:val="002145D1"/>
    <w:rsid w:val="00214B46"/>
    <w:rsid w:val="002335AB"/>
    <w:rsid w:val="00246E9E"/>
    <w:rsid w:val="00252CF2"/>
    <w:rsid w:val="002719A1"/>
    <w:rsid w:val="00274906"/>
    <w:rsid w:val="0028131A"/>
    <w:rsid w:val="00285B70"/>
    <w:rsid w:val="0028761F"/>
    <w:rsid w:val="00292CE1"/>
    <w:rsid w:val="00294066"/>
    <w:rsid w:val="002A68C7"/>
    <w:rsid w:val="002B42F4"/>
    <w:rsid w:val="002B7DBF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0119"/>
    <w:rsid w:val="003B3BC8"/>
    <w:rsid w:val="003C6BBD"/>
    <w:rsid w:val="003E3A7F"/>
    <w:rsid w:val="003E7623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B220B"/>
    <w:rsid w:val="004C0C4A"/>
    <w:rsid w:val="004C30C7"/>
    <w:rsid w:val="004C3569"/>
    <w:rsid w:val="004C3A14"/>
    <w:rsid w:val="004D28B8"/>
    <w:rsid w:val="00521FEC"/>
    <w:rsid w:val="00536AC3"/>
    <w:rsid w:val="0054290D"/>
    <w:rsid w:val="00555073"/>
    <w:rsid w:val="00566E2A"/>
    <w:rsid w:val="00566E7D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3D5C"/>
    <w:rsid w:val="00604895"/>
    <w:rsid w:val="00610A59"/>
    <w:rsid w:val="006220D5"/>
    <w:rsid w:val="00632E76"/>
    <w:rsid w:val="00635D06"/>
    <w:rsid w:val="00660B59"/>
    <w:rsid w:val="00670CC7"/>
    <w:rsid w:val="00685B58"/>
    <w:rsid w:val="00685F25"/>
    <w:rsid w:val="00686535"/>
    <w:rsid w:val="00694BE7"/>
    <w:rsid w:val="006A4A2C"/>
    <w:rsid w:val="006A5663"/>
    <w:rsid w:val="006B1539"/>
    <w:rsid w:val="006B6CCE"/>
    <w:rsid w:val="006B6E47"/>
    <w:rsid w:val="006D27DC"/>
    <w:rsid w:val="006D62B7"/>
    <w:rsid w:val="006E0074"/>
    <w:rsid w:val="006E14EC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878DB"/>
    <w:rsid w:val="007B42D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B3D7E"/>
    <w:rsid w:val="008B3ECC"/>
    <w:rsid w:val="008C67E9"/>
    <w:rsid w:val="008C7BF9"/>
    <w:rsid w:val="008E0925"/>
    <w:rsid w:val="008E752A"/>
    <w:rsid w:val="00913CAE"/>
    <w:rsid w:val="00913FAA"/>
    <w:rsid w:val="009159DF"/>
    <w:rsid w:val="00934B8B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9F4A0E"/>
    <w:rsid w:val="00A17B61"/>
    <w:rsid w:val="00A31F26"/>
    <w:rsid w:val="00A368B1"/>
    <w:rsid w:val="00A420A1"/>
    <w:rsid w:val="00A446EF"/>
    <w:rsid w:val="00A53759"/>
    <w:rsid w:val="00A641DA"/>
    <w:rsid w:val="00A66FF0"/>
    <w:rsid w:val="00A74ACD"/>
    <w:rsid w:val="00A76BD4"/>
    <w:rsid w:val="00A823F7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928"/>
    <w:rsid w:val="00BA5CF1"/>
    <w:rsid w:val="00BB37B4"/>
    <w:rsid w:val="00BD4545"/>
    <w:rsid w:val="00BE2E1D"/>
    <w:rsid w:val="00BF416D"/>
    <w:rsid w:val="00BF4FDC"/>
    <w:rsid w:val="00C04622"/>
    <w:rsid w:val="00C21E3F"/>
    <w:rsid w:val="00C2316E"/>
    <w:rsid w:val="00C40780"/>
    <w:rsid w:val="00C541A5"/>
    <w:rsid w:val="00C568DE"/>
    <w:rsid w:val="00C838A3"/>
    <w:rsid w:val="00C91CBC"/>
    <w:rsid w:val="00CB16AB"/>
    <w:rsid w:val="00CD3650"/>
    <w:rsid w:val="00CE0127"/>
    <w:rsid w:val="00CE47AA"/>
    <w:rsid w:val="00CE795B"/>
    <w:rsid w:val="00D03192"/>
    <w:rsid w:val="00D10572"/>
    <w:rsid w:val="00D10BA3"/>
    <w:rsid w:val="00D14222"/>
    <w:rsid w:val="00D2746B"/>
    <w:rsid w:val="00D336FA"/>
    <w:rsid w:val="00D47D45"/>
    <w:rsid w:val="00D47EC0"/>
    <w:rsid w:val="00D67BBC"/>
    <w:rsid w:val="00D84855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57742"/>
    <w:rsid w:val="00E65F8D"/>
    <w:rsid w:val="00E74A81"/>
    <w:rsid w:val="00E935FB"/>
    <w:rsid w:val="00E9476F"/>
    <w:rsid w:val="00E9559C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7428C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E16EF"/>
    <w:rsid w:val="00FF03CA"/>
    <w:rsid w:val="03288DE2"/>
    <w:rsid w:val="1C45827C"/>
    <w:rsid w:val="1E7CCE0E"/>
    <w:rsid w:val="22145620"/>
    <w:rsid w:val="22E0AFA5"/>
    <w:rsid w:val="29B5B151"/>
    <w:rsid w:val="3DB68D86"/>
    <w:rsid w:val="4DAC89F4"/>
    <w:rsid w:val="51E3BB3B"/>
    <w:rsid w:val="5846E9F5"/>
    <w:rsid w:val="5DFF31A7"/>
    <w:rsid w:val="63AAE428"/>
    <w:rsid w:val="66A0A710"/>
    <w:rsid w:val="6EB9443A"/>
    <w:rsid w:val="76C626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1A070"/>
  <w15:docId w15:val="{3382E0FC-4179-42B4-8895-E0F1DDB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75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3F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3F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D337B-D9CF-49FA-A311-93B8585F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8E712-8E39-4C98-A828-CBB86D6EC9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8AA57-2F98-4263-BC92-E5293C980564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0745C097-746A-476B-AF9C-E5EACD4C3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751</Characters>
  <Application>Microsoft Office Word</Application>
  <DocSecurity>4</DocSecurity>
  <Lines>6</Lines>
  <Paragraphs>1</Paragraphs>
  <ScaleCrop>false</ScaleCrop>
  <Company>SCCA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Michele Campbell</cp:lastModifiedBy>
  <cp:revision>25</cp:revision>
  <dcterms:created xsi:type="dcterms:W3CDTF">2013-10-01T23:53:00Z</dcterms:created>
  <dcterms:modified xsi:type="dcterms:W3CDTF">2025-07-22T00:51:00Z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fbdb9b15-3618-465d-b356-2d4867e5d6a9</vt:lpwstr>
  </property>
  <property fmtid="{D5CDD505-2E9C-101B-9397-08002B2CF9AE}" pid="4" name="MediaServiceImageTags">
    <vt:lpwstr/>
  </property>
</Properties>
</file>