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E3A030E" w:rsidR="003B3BC8" w:rsidRPr="00855C05" w:rsidRDefault="003B3BC8" w:rsidP="00A91190">
      <w:pPr>
        <w:pStyle w:val="BodyText"/>
        <w:pBdr>
          <w:top w:val="none" w:sz="0" w:space="0" w:color="auto"/>
          <w:left w:val="none" w:sz="0" w:space="0" w:color="auto"/>
          <w:bottom w:val="none" w:sz="0" w:space="0" w:color="auto"/>
          <w:right w:val="none" w:sz="0" w:space="0" w:color="auto"/>
        </w:pBdr>
        <w:spacing w:line="276" w:lineRule="auto"/>
        <w:jc w:val="left"/>
        <w:rPr>
          <w:rFonts w:ascii="Segoe UI" w:hAnsi="Segoe UI" w:cs="Segoe UI"/>
          <w:sz w:val="32"/>
          <w:szCs w:val="32"/>
        </w:rPr>
      </w:pPr>
      <w:r w:rsidRPr="00855C05">
        <w:rPr>
          <w:rFonts w:ascii="Segoe UI" w:hAnsi="Segoe UI" w:cs="Segoe UI"/>
          <w:sz w:val="32"/>
          <w:szCs w:val="32"/>
        </w:rPr>
        <w:t>[Insert organisation name/logo]</w:t>
      </w:r>
    </w:p>
    <w:p w14:paraId="380875C5" w14:textId="57C59D42" w:rsidR="003B3BC8" w:rsidRPr="00855C05" w:rsidRDefault="005D7328" w:rsidP="00A91190">
      <w:pPr>
        <w:pStyle w:val="Heading1"/>
        <w:spacing w:line="276" w:lineRule="auto"/>
        <w:jc w:val="left"/>
        <w:rPr>
          <w:rFonts w:ascii="Segoe UI" w:hAnsi="Segoe UI" w:cs="Segoe UI"/>
          <w:sz w:val="32"/>
          <w:szCs w:val="32"/>
        </w:rPr>
      </w:pPr>
      <w:r w:rsidRPr="00855C05">
        <w:rPr>
          <w:rFonts w:ascii="Segoe UI" w:hAnsi="Segoe UI" w:cs="Segoe UI"/>
          <w:sz w:val="32"/>
          <w:szCs w:val="32"/>
        </w:rPr>
        <w:t xml:space="preserve">CODE OF CONDUCT </w:t>
      </w:r>
      <w:r w:rsidR="00D15360">
        <w:rPr>
          <w:rFonts w:ascii="Segoe UI" w:hAnsi="Segoe UI" w:cs="Segoe UI"/>
          <w:sz w:val="32"/>
          <w:szCs w:val="32"/>
        </w:rPr>
        <w:t>template</w:t>
      </w:r>
    </w:p>
    <w:p w14:paraId="75CD69DD" w14:textId="225CAA8A" w:rsidR="000D447D" w:rsidRPr="00855C05" w:rsidRDefault="000D447D" w:rsidP="00A91190">
      <w:pPr>
        <w:pStyle w:val="voltHeading2"/>
        <w:spacing w:line="276" w:lineRule="auto"/>
        <w:rPr>
          <w:rFonts w:ascii="Segoe UI" w:hAnsi="Segoe UI" w:cs="Segoe UI"/>
          <w:color w:val="auto"/>
          <w:sz w:val="22"/>
          <w:szCs w:val="22"/>
        </w:rPr>
      </w:pPr>
      <w:bookmarkStart w:id="0" w:name="_Toc5978923"/>
      <w:r w:rsidRPr="00855C05">
        <w:rPr>
          <w:rFonts w:ascii="Segoe UI" w:hAnsi="Segoe UI" w:cs="Segoe UI"/>
          <w:color w:val="auto"/>
          <w:sz w:val="22"/>
          <w:szCs w:val="22"/>
        </w:rPr>
        <w:t>Purpose</w:t>
      </w:r>
      <w:bookmarkEnd w:id="0"/>
      <w:r w:rsidRPr="00855C05">
        <w:rPr>
          <w:rFonts w:ascii="Segoe UI" w:hAnsi="Segoe UI" w:cs="Segoe UI"/>
          <w:color w:val="auto"/>
          <w:sz w:val="22"/>
          <w:szCs w:val="22"/>
        </w:rPr>
        <w:t xml:space="preserve"> and scope</w:t>
      </w:r>
    </w:p>
    <w:p w14:paraId="64632C68" w14:textId="1B270A35" w:rsidR="000D447D" w:rsidRPr="00855C05" w:rsidRDefault="000D447D"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The purpose of the Code of Conduct is to provide clarity on standards of conduct that are expected by all Employees, Contractors, Students</w:t>
      </w:r>
      <w:r w:rsidR="00076181">
        <w:rPr>
          <w:rFonts w:ascii="Segoe UI" w:hAnsi="Segoe UI" w:cs="Segoe UI"/>
          <w:sz w:val="22"/>
          <w:szCs w:val="22"/>
        </w:rPr>
        <w:t>, volunteers</w:t>
      </w:r>
      <w:r w:rsidRPr="00855C05">
        <w:rPr>
          <w:rFonts w:ascii="Segoe UI" w:hAnsi="Segoe UI" w:cs="Segoe UI"/>
          <w:sz w:val="22"/>
          <w:szCs w:val="22"/>
        </w:rPr>
        <w:t xml:space="preserve"> and the Board of Directors (collectively “staff”)</w:t>
      </w:r>
      <w:r w:rsidR="00D15360">
        <w:rPr>
          <w:rFonts w:ascii="Segoe UI" w:hAnsi="Segoe UI" w:cs="Segoe UI"/>
          <w:sz w:val="22"/>
          <w:szCs w:val="22"/>
        </w:rPr>
        <w:t xml:space="preserve"> </w:t>
      </w:r>
      <w:r w:rsidRPr="00855C05">
        <w:rPr>
          <w:rFonts w:ascii="Segoe UI" w:hAnsi="Segoe UI" w:cs="Segoe UI"/>
          <w:sz w:val="22"/>
          <w:szCs w:val="22"/>
        </w:rPr>
        <w:t>when working for or at or engaged by</w:t>
      </w:r>
      <w:r w:rsidRPr="00855C05">
        <w:rPr>
          <w:rFonts w:ascii="Segoe UI" w:hAnsi="Segoe UI" w:cs="Segoe UI"/>
          <w:sz w:val="22"/>
          <w:szCs w:val="22"/>
        </w:rPr>
        <w:t xml:space="preserve"> </w:t>
      </w:r>
      <w:r w:rsidRPr="00855C05">
        <w:rPr>
          <w:rFonts w:ascii="Segoe UI" w:hAnsi="Segoe UI" w:cs="Segoe UI"/>
          <w:b/>
          <w:sz w:val="22"/>
          <w:szCs w:val="22"/>
        </w:rPr>
        <w:t>[In</w:t>
      </w:r>
      <w:r w:rsidR="00076181">
        <w:rPr>
          <w:rFonts w:ascii="Segoe UI" w:hAnsi="Segoe UI" w:cs="Segoe UI"/>
          <w:b/>
          <w:sz w:val="22"/>
          <w:szCs w:val="22"/>
        </w:rPr>
        <w:t>s</w:t>
      </w:r>
      <w:r w:rsidRPr="00855C05">
        <w:rPr>
          <w:rFonts w:ascii="Segoe UI" w:hAnsi="Segoe UI" w:cs="Segoe UI"/>
          <w:b/>
          <w:sz w:val="22"/>
          <w:szCs w:val="22"/>
        </w:rPr>
        <w:t>ert organisation name]</w:t>
      </w:r>
      <w:r w:rsidRPr="00855C05">
        <w:rPr>
          <w:rFonts w:ascii="Segoe UI" w:hAnsi="Segoe UI" w:cs="Segoe UI"/>
          <w:b/>
          <w:sz w:val="22"/>
          <w:szCs w:val="22"/>
        </w:rPr>
        <w:t>.</w:t>
      </w:r>
      <w:r w:rsidRPr="00855C05">
        <w:rPr>
          <w:rFonts w:ascii="Segoe UI" w:hAnsi="Segoe UI" w:cs="Segoe UI"/>
          <w:sz w:val="22"/>
          <w:szCs w:val="22"/>
        </w:rPr>
        <w:t xml:space="preserve">  </w:t>
      </w:r>
    </w:p>
    <w:p w14:paraId="24F984EE" w14:textId="4F7A46EA" w:rsidR="002617C9" w:rsidRPr="00855C05" w:rsidRDefault="002617C9" w:rsidP="00A91190">
      <w:pPr>
        <w:spacing w:line="276" w:lineRule="auto"/>
        <w:jc w:val="left"/>
        <w:rPr>
          <w:rFonts w:ascii="Segoe UI" w:hAnsi="Segoe UI" w:cs="Segoe UI"/>
          <w:sz w:val="22"/>
          <w:szCs w:val="22"/>
        </w:rPr>
      </w:pPr>
      <w:r w:rsidRPr="00855C05">
        <w:rPr>
          <w:rFonts w:ascii="Segoe UI" w:hAnsi="Segoe UI" w:cs="Segoe UI"/>
          <w:b/>
          <w:sz w:val="22"/>
          <w:szCs w:val="22"/>
        </w:rPr>
        <w:t>[Insert organisation name]</w:t>
      </w:r>
      <w:r w:rsidRPr="00855C05">
        <w:rPr>
          <w:rFonts w:ascii="Segoe UI" w:hAnsi="Segoe UI" w:cs="Segoe UI"/>
          <w:sz w:val="22"/>
          <w:szCs w:val="22"/>
        </w:rPr>
        <w:t xml:space="preserve"> strives to create a safe, equitable and effective workplace for employees, members, students, volunteers and stakeholders. The Code of Conduct outlines standards of behaviour required b</w:t>
      </w:r>
      <w:r w:rsidRPr="00855C05">
        <w:rPr>
          <w:rFonts w:ascii="Segoe UI" w:hAnsi="Segoe UI" w:cs="Segoe UI"/>
          <w:sz w:val="22"/>
          <w:szCs w:val="22"/>
        </w:rPr>
        <w:t>y staff</w:t>
      </w:r>
      <w:r w:rsidRPr="00855C05">
        <w:rPr>
          <w:rFonts w:ascii="Segoe UI" w:hAnsi="Segoe UI" w:cs="Segoe UI"/>
          <w:sz w:val="22"/>
          <w:szCs w:val="22"/>
        </w:rPr>
        <w:t xml:space="preserve"> in the performance of organisational related duties.  </w:t>
      </w:r>
    </w:p>
    <w:p w14:paraId="016FE55E" w14:textId="77777777" w:rsidR="00A3181A" w:rsidRPr="00855C05" w:rsidRDefault="00A3181A"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All staff should report suspected breaches of the Code of Conduct in the first instance to your supervisor or the CEO. The Dispute resolution policy should be followed in relation to investigation of breaches of the Code of Conduct. </w:t>
      </w:r>
    </w:p>
    <w:p w14:paraId="27A3DD5F" w14:textId="169866E1" w:rsidR="000D447D" w:rsidRPr="00855C05" w:rsidRDefault="000D447D"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Anyone found in breach of the Code of Conduct may be subject to disciplinary action including termination of their employment</w:t>
      </w:r>
      <w:r w:rsidRPr="00855C05">
        <w:rPr>
          <w:rFonts w:ascii="Segoe UI" w:hAnsi="Segoe UI" w:cs="Segoe UI"/>
          <w:sz w:val="22"/>
          <w:szCs w:val="22"/>
        </w:rPr>
        <w:t>.</w:t>
      </w:r>
      <w:r w:rsidRPr="00855C05">
        <w:rPr>
          <w:rFonts w:ascii="Segoe UI" w:hAnsi="Segoe UI" w:cs="Segoe UI"/>
          <w:sz w:val="22"/>
          <w:szCs w:val="22"/>
        </w:rPr>
        <w:t xml:space="preserve"> </w:t>
      </w:r>
    </w:p>
    <w:p w14:paraId="54704B45" w14:textId="04B018E5" w:rsidR="000D447D" w:rsidRPr="00855C05" w:rsidRDefault="000D447D" w:rsidP="00A91190">
      <w:pPr>
        <w:pStyle w:val="voltHeading2"/>
        <w:spacing w:line="276" w:lineRule="auto"/>
        <w:rPr>
          <w:rFonts w:ascii="Segoe UI" w:hAnsi="Segoe UI" w:cs="Segoe UI"/>
          <w:color w:val="auto"/>
          <w:sz w:val="22"/>
          <w:szCs w:val="22"/>
        </w:rPr>
      </w:pPr>
      <w:r w:rsidRPr="00855C05">
        <w:rPr>
          <w:rFonts w:ascii="Segoe UI" w:hAnsi="Segoe UI" w:cs="Segoe UI"/>
          <w:color w:val="auto"/>
          <w:sz w:val="22"/>
          <w:szCs w:val="22"/>
        </w:rPr>
        <w:t xml:space="preserve">Code of Conduct </w:t>
      </w:r>
      <w:r w:rsidR="00324BF9">
        <w:rPr>
          <w:rFonts w:ascii="Segoe UI" w:hAnsi="Segoe UI" w:cs="Segoe UI"/>
          <w:color w:val="auto"/>
          <w:sz w:val="22"/>
          <w:szCs w:val="22"/>
        </w:rPr>
        <w:t>p</w:t>
      </w:r>
      <w:r w:rsidRPr="00855C05">
        <w:rPr>
          <w:rFonts w:ascii="Segoe UI" w:hAnsi="Segoe UI" w:cs="Segoe UI"/>
          <w:color w:val="auto"/>
          <w:sz w:val="22"/>
          <w:szCs w:val="22"/>
        </w:rPr>
        <w:t>rinciples</w:t>
      </w:r>
    </w:p>
    <w:p w14:paraId="7C588229" w14:textId="77777777" w:rsidR="00A3181A" w:rsidRDefault="000D447D"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The following principles are in addition to the general </w:t>
      </w:r>
      <w:r w:rsidR="00A3181A">
        <w:rPr>
          <w:rFonts w:ascii="Segoe UI" w:hAnsi="Segoe UI" w:cs="Segoe UI"/>
          <w:sz w:val="22"/>
          <w:szCs w:val="22"/>
        </w:rPr>
        <w:t>expectations</w:t>
      </w:r>
      <w:r w:rsidRPr="00855C05">
        <w:rPr>
          <w:rFonts w:ascii="Segoe UI" w:hAnsi="Segoe UI" w:cs="Segoe UI"/>
          <w:sz w:val="22"/>
          <w:szCs w:val="22"/>
        </w:rPr>
        <w:t xml:space="preserve"> such as the duty of fidelity and to act in good faith. </w:t>
      </w:r>
    </w:p>
    <w:p w14:paraId="78905335" w14:textId="380EF195" w:rsidR="00475EE2" w:rsidRPr="00855C05" w:rsidRDefault="00475EE2" w:rsidP="00A91190">
      <w:pPr>
        <w:spacing w:before="100" w:beforeAutospacing="1" w:after="100" w:afterAutospacing="1" w:line="276" w:lineRule="auto"/>
        <w:jc w:val="left"/>
        <w:rPr>
          <w:rFonts w:ascii="Segoe UI" w:hAnsi="Segoe UI" w:cs="Segoe UI"/>
          <w:b/>
          <w:bCs/>
          <w:sz w:val="22"/>
          <w:szCs w:val="22"/>
        </w:rPr>
      </w:pPr>
      <w:r w:rsidRPr="00855C05">
        <w:rPr>
          <w:rFonts w:ascii="Segoe UI" w:hAnsi="Segoe UI" w:cs="Segoe UI"/>
          <w:b/>
          <w:bCs/>
          <w:sz w:val="22"/>
          <w:szCs w:val="22"/>
        </w:rPr>
        <w:t xml:space="preserve">Respecting </w:t>
      </w:r>
      <w:r w:rsidR="00980C07">
        <w:rPr>
          <w:rFonts w:ascii="Segoe UI" w:hAnsi="Segoe UI" w:cs="Segoe UI"/>
          <w:b/>
          <w:bCs/>
          <w:sz w:val="22"/>
          <w:szCs w:val="22"/>
        </w:rPr>
        <w:t>o</w:t>
      </w:r>
      <w:r w:rsidRPr="00855C05">
        <w:rPr>
          <w:rFonts w:ascii="Segoe UI" w:hAnsi="Segoe UI" w:cs="Segoe UI"/>
          <w:b/>
          <w:bCs/>
          <w:sz w:val="22"/>
          <w:szCs w:val="22"/>
        </w:rPr>
        <w:t xml:space="preserve">thers </w:t>
      </w:r>
    </w:p>
    <w:p w14:paraId="53D51B9A" w14:textId="628CF0D3" w:rsidR="00475EE2" w:rsidRPr="00855C05" w:rsidRDefault="00475EE2"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When working with others, staff are expected to treat members, other staff and visitors to </w:t>
      </w:r>
      <w:r w:rsidRPr="00855C05">
        <w:rPr>
          <w:rFonts w:ascii="Segoe UI" w:hAnsi="Segoe UI" w:cs="Segoe UI"/>
          <w:b/>
          <w:sz w:val="22"/>
          <w:szCs w:val="22"/>
        </w:rPr>
        <w:t>[Insert organisation name]</w:t>
      </w:r>
      <w:r w:rsidR="00A3181A">
        <w:rPr>
          <w:rFonts w:ascii="Segoe UI" w:hAnsi="Segoe UI" w:cs="Segoe UI"/>
          <w:b/>
          <w:sz w:val="22"/>
          <w:szCs w:val="22"/>
        </w:rPr>
        <w:t xml:space="preserve"> </w:t>
      </w:r>
      <w:r w:rsidR="0091356C">
        <w:rPr>
          <w:rFonts w:ascii="Segoe UI" w:hAnsi="Segoe UI" w:cs="Segoe UI"/>
          <w:bCs/>
          <w:sz w:val="22"/>
          <w:szCs w:val="22"/>
        </w:rPr>
        <w:t>by</w:t>
      </w:r>
      <w:r w:rsidRPr="00855C05">
        <w:rPr>
          <w:rFonts w:ascii="Segoe UI" w:hAnsi="Segoe UI" w:cs="Segoe UI"/>
          <w:sz w:val="22"/>
          <w:szCs w:val="22"/>
        </w:rPr>
        <w:t xml:space="preserve">: </w:t>
      </w:r>
    </w:p>
    <w:p w14:paraId="3190CCD2" w14:textId="77777777" w:rsidR="00475EE2" w:rsidRPr="00855C05" w:rsidRDefault="00475EE2" w:rsidP="00A91190">
      <w:pPr>
        <w:pStyle w:val="Bullet"/>
        <w:numPr>
          <w:ilvl w:val="0"/>
          <w:numId w:val="19"/>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Being courteous, honest and fair when dealing with others and when making decisions; </w:t>
      </w:r>
    </w:p>
    <w:p w14:paraId="1B0E6105" w14:textId="34FB8C63" w:rsidR="00475EE2" w:rsidRPr="00855C05" w:rsidRDefault="00475EE2" w:rsidP="00A91190">
      <w:pPr>
        <w:pStyle w:val="Bullet"/>
        <w:numPr>
          <w:ilvl w:val="0"/>
          <w:numId w:val="19"/>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Treating all people </w:t>
      </w:r>
      <w:r w:rsidR="00A3181A">
        <w:rPr>
          <w:rFonts w:ascii="Segoe UI" w:hAnsi="Segoe UI" w:cs="Segoe UI"/>
          <w:color w:val="auto"/>
          <w:sz w:val="22"/>
          <w:szCs w:val="22"/>
        </w:rPr>
        <w:t xml:space="preserve">equally aligned to the </w:t>
      </w:r>
      <w:proofErr w:type="spellStart"/>
      <w:r w:rsidR="00A3181A">
        <w:rPr>
          <w:rFonts w:ascii="Segoe UI" w:hAnsi="Segoe UI" w:cs="Segoe UI"/>
          <w:color w:val="auto"/>
          <w:sz w:val="22"/>
          <w:szCs w:val="22"/>
        </w:rPr>
        <w:t>orgnaisation’s</w:t>
      </w:r>
      <w:proofErr w:type="spellEnd"/>
      <w:r w:rsidR="00A3181A">
        <w:rPr>
          <w:rFonts w:ascii="Segoe UI" w:hAnsi="Segoe UI" w:cs="Segoe UI"/>
          <w:color w:val="auto"/>
          <w:sz w:val="22"/>
          <w:szCs w:val="22"/>
        </w:rPr>
        <w:t xml:space="preserve"> </w:t>
      </w:r>
      <w:r w:rsidR="00B46FB1">
        <w:rPr>
          <w:rFonts w:ascii="Segoe UI" w:hAnsi="Segoe UI" w:cs="Segoe UI"/>
          <w:color w:val="auto"/>
          <w:sz w:val="22"/>
          <w:szCs w:val="22"/>
        </w:rPr>
        <w:t>Diversity, Inclusion and anti-discrimination policy;</w:t>
      </w:r>
      <w:r w:rsidRPr="00855C05">
        <w:rPr>
          <w:rFonts w:ascii="Segoe UI" w:hAnsi="Segoe UI" w:cs="Segoe UI"/>
          <w:color w:val="auto"/>
          <w:sz w:val="22"/>
          <w:szCs w:val="22"/>
        </w:rPr>
        <w:t xml:space="preserve"> irrespective of gender, sexual orientation, race, disability, religion, marital status, age, political conviction or other attributes; </w:t>
      </w:r>
    </w:p>
    <w:p w14:paraId="11ACB04C" w14:textId="075CA348" w:rsidR="00475EE2" w:rsidRPr="00855C05" w:rsidRDefault="00475EE2" w:rsidP="00A91190">
      <w:pPr>
        <w:pStyle w:val="Bullet"/>
        <w:numPr>
          <w:ilvl w:val="0"/>
          <w:numId w:val="19"/>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Acting </w:t>
      </w:r>
      <w:r w:rsidR="0091356C">
        <w:rPr>
          <w:rFonts w:ascii="Segoe UI" w:hAnsi="Segoe UI" w:cs="Segoe UI"/>
          <w:color w:val="auto"/>
          <w:sz w:val="22"/>
          <w:szCs w:val="22"/>
        </w:rPr>
        <w:t>to</w:t>
      </w:r>
      <w:r w:rsidRPr="00855C05">
        <w:rPr>
          <w:rFonts w:ascii="Segoe UI" w:hAnsi="Segoe UI" w:cs="Segoe UI"/>
          <w:color w:val="auto"/>
          <w:sz w:val="22"/>
          <w:szCs w:val="22"/>
        </w:rPr>
        <w:t xml:space="preserve"> support the reputation of staff, client</w:t>
      </w:r>
      <w:r w:rsidR="0091356C">
        <w:rPr>
          <w:rFonts w:ascii="Segoe UI" w:hAnsi="Segoe UI" w:cs="Segoe UI"/>
          <w:color w:val="auto"/>
          <w:sz w:val="22"/>
          <w:szCs w:val="22"/>
        </w:rPr>
        <w:t>s</w:t>
      </w:r>
      <w:r w:rsidRPr="00855C05">
        <w:rPr>
          <w:rFonts w:ascii="Segoe UI" w:hAnsi="Segoe UI" w:cs="Segoe UI"/>
          <w:color w:val="auto"/>
          <w:sz w:val="22"/>
          <w:szCs w:val="22"/>
        </w:rPr>
        <w:t xml:space="preserve"> or members of the community; </w:t>
      </w:r>
    </w:p>
    <w:p w14:paraId="28F3FEEB" w14:textId="53FFC065" w:rsidR="00475EE2" w:rsidRPr="00855C05" w:rsidRDefault="00475EE2" w:rsidP="00A91190">
      <w:pPr>
        <w:pStyle w:val="Bullet"/>
        <w:numPr>
          <w:ilvl w:val="0"/>
          <w:numId w:val="19"/>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Protecting the privacy of others and maintaining confidentiality regarding personal and commercial matters; </w:t>
      </w:r>
    </w:p>
    <w:p w14:paraId="671B4850" w14:textId="25DFD742" w:rsidR="000B005B" w:rsidRPr="00855C05" w:rsidRDefault="000B005B" w:rsidP="00A91190">
      <w:pPr>
        <w:spacing w:before="100" w:beforeAutospacing="1" w:after="100" w:afterAutospacing="1" w:line="276" w:lineRule="auto"/>
        <w:jc w:val="left"/>
        <w:rPr>
          <w:rFonts w:ascii="Segoe UI" w:hAnsi="Segoe UI" w:cs="Segoe UI"/>
          <w:b/>
          <w:bCs/>
          <w:sz w:val="22"/>
          <w:szCs w:val="22"/>
        </w:rPr>
      </w:pPr>
      <w:r w:rsidRPr="00855C05">
        <w:rPr>
          <w:rFonts w:ascii="Segoe UI" w:hAnsi="Segoe UI" w:cs="Segoe UI"/>
          <w:b/>
          <w:bCs/>
          <w:sz w:val="22"/>
          <w:szCs w:val="22"/>
        </w:rPr>
        <w:lastRenderedPageBreak/>
        <w:t xml:space="preserve">Behaving </w:t>
      </w:r>
      <w:r w:rsidR="00980C07">
        <w:rPr>
          <w:rFonts w:ascii="Segoe UI" w:hAnsi="Segoe UI" w:cs="Segoe UI"/>
          <w:b/>
          <w:bCs/>
          <w:sz w:val="22"/>
          <w:szCs w:val="22"/>
        </w:rPr>
        <w:t>p</w:t>
      </w:r>
      <w:r w:rsidRPr="00855C05">
        <w:rPr>
          <w:rFonts w:ascii="Segoe UI" w:hAnsi="Segoe UI" w:cs="Segoe UI"/>
          <w:b/>
          <w:bCs/>
          <w:sz w:val="22"/>
          <w:szCs w:val="22"/>
        </w:rPr>
        <w:t xml:space="preserve">rofessionally </w:t>
      </w:r>
    </w:p>
    <w:p w14:paraId="1CB21BE7" w14:textId="5A18860F" w:rsidR="000B005B" w:rsidRPr="00855C05" w:rsidRDefault="000B005B"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Staff are expected to carry out their duties in a professional and conscientious manner by: </w:t>
      </w:r>
    </w:p>
    <w:p w14:paraId="18AF49E4" w14:textId="0BBF7D37" w:rsidR="0091356C" w:rsidRPr="0091356C" w:rsidRDefault="0091356C" w:rsidP="00A91190">
      <w:pPr>
        <w:pStyle w:val="ListParagraph"/>
        <w:numPr>
          <w:ilvl w:val="0"/>
          <w:numId w:val="18"/>
        </w:numPr>
        <w:spacing w:after="160" w:line="276" w:lineRule="auto"/>
        <w:jc w:val="left"/>
        <w:rPr>
          <w:rFonts w:ascii="Segoe UI" w:hAnsi="Segoe UI" w:cs="Segoe UI"/>
          <w:sz w:val="22"/>
          <w:szCs w:val="22"/>
        </w:rPr>
      </w:pPr>
      <w:r>
        <w:rPr>
          <w:rFonts w:ascii="Segoe UI" w:eastAsia="Arial Unicode MS" w:hAnsi="Segoe UI" w:cs="Segoe UI"/>
          <w:sz w:val="22"/>
          <w:szCs w:val="22"/>
          <w:bdr w:val="nil"/>
          <w:lang w:eastAsia="en-GB"/>
        </w:rPr>
        <w:t xml:space="preserve">Following the values of </w:t>
      </w:r>
      <w:r w:rsidR="00D15360" w:rsidRPr="00855C05">
        <w:rPr>
          <w:rFonts w:ascii="Segoe UI" w:hAnsi="Segoe UI" w:cs="Segoe UI"/>
          <w:b/>
          <w:sz w:val="22"/>
          <w:szCs w:val="22"/>
        </w:rPr>
        <w:t>[Insert organisation name]</w:t>
      </w:r>
      <w:r w:rsidR="00D15360">
        <w:rPr>
          <w:rFonts w:ascii="Segoe UI" w:hAnsi="Segoe UI" w:cs="Segoe UI"/>
          <w:b/>
          <w:sz w:val="22"/>
          <w:szCs w:val="22"/>
        </w:rPr>
        <w:t xml:space="preserve"> </w:t>
      </w:r>
      <w:r w:rsidR="000B005B" w:rsidRPr="00855C05">
        <w:rPr>
          <w:rFonts w:ascii="Segoe UI" w:eastAsia="Arial Unicode MS" w:hAnsi="Segoe UI" w:cs="Segoe UI"/>
          <w:sz w:val="22"/>
          <w:szCs w:val="22"/>
          <w:bdr w:val="nil"/>
          <w:lang w:eastAsia="en-GB"/>
        </w:rPr>
        <w:t xml:space="preserve">set out in the </w:t>
      </w:r>
      <w:r w:rsidR="00D15360">
        <w:rPr>
          <w:rFonts w:ascii="Segoe UI" w:eastAsia="Arial Unicode MS" w:hAnsi="Segoe UI" w:cs="Segoe UI"/>
          <w:sz w:val="22"/>
          <w:szCs w:val="22"/>
          <w:bdr w:val="nil"/>
          <w:lang w:eastAsia="en-GB"/>
        </w:rPr>
        <w:t xml:space="preserve">organisation’s </w:t>
      </w:r>
      <w:r w:rsidR="000B005B" w:rsidRPr="00855C05">
        <w:rPr>
          <w:rFonts w:ascii="Segoe UI" w:eastAsia="Arial Unicode MS" w:hAnsi="Segoe UI" w:cs="Segoe UI"/>
          <w:sz w:val="22"/>
          <w:szCs w:val="22"/>
          <w:bdr w:val="nil"/>
          <w:lang w:eastAsia="en-GB"/>
        </w:rPr>
        <w:t xml:space="preserve">Strategic </w:t>
      </w:r>
      <w:r w:rsidR="00980C07">
        <w:rPr>
          <w:rFonts w:ascii="Segoe UI" w:eastAsia="Arial Unicode MS" w:hAnsi="Segoe UI" w:cs="Segoe UI"/>
          <w:sz w:val="22"/>
          <w:szCs w:val="22"/>
          <w:bdr w:val="nil"/>
          <w:lang w:eastAsia="en-GB"/>
        </w:rPr>
        <w:t>p</w:t>
      </w:r>
      <w:r w:rsidR="000B005B" w:rsidRPr="00855C05">
        <w:rPr>
          <w:rFonts w:ascii="Segoe UI" w:eastAsia="Arial Unicode MS" w:hAnsi="Segoe UI" w:cs="Segoe UI"/>
          <w:sz w:val="22"/>
          <w:szCs w:val="22"/>
          <w:bdr w:val="nil"/>
          <w:lang w:eastAsia="en-GB"/>
        </w:rPr>
        <w:t>lan;</w:t>
      </w:r>
    </w:p>
    <w:p w14:paraId="38A6D3CD" w14:textId="77777777" w:rsidR="00356ECD" w:rsidRPr="00855C05" w:rsidRDefault="00356ECD" w:rsidP="00A91190">
      <w:pPr>
        <w:pStyle w:val="ListParagraph"/>
        <w:numPr>
          <w:ilvl w:val="0"/>
          <w:numId w:val="18"/>
        </w:numPr>
        <w:spacing w:line="276" w:lineRule="auto"/>
        <w:jc w:val="left"/>
        <w:rPr>
          <w:rFonts w:ascii="Segoe UI" w:hAnsi="Segoe UI" w:cs="Segoe UI"/>
          <w:sz w:val="22"/>
          <w:szCs w:val="22"/>
        </w:rPr>
      </w:pPr>
      <w:r w:rsidRPr="00855C05">
        <w:rPr>
          <w:rFonts w:ascii="Segoe UI" w:hAnsi="Segoe UI" w:cs="Segoe UI"/>
          <w:sz w:val="22"/>
          <w:szCs w:val="22"/>
        </w:rPr>
        <w:t>Understand and carry out duties in a conscientious, competent, safe and honest manner.</w:t>
      </w:r>
    </w:p>
    <w:p w14:paraId="7B66A205" w14:textId="77777777" w:rsidR="00356ECD" w:rsidRPr="00855C05" w:rsidRDefault="00356ECD" w:rsidP="00A91190">
      <w:pPr>
        <w:pStyle w:val="Bullet"/>
        <w:numPr>
          <w:ilvl w:val="0"/>
          <w:numId w:val="18"/>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Seeking to attain the highest possible standards of performance and providing accurate, timely and useful information to staff and </w:t>
      </w:r>
      <w:r>
        <w:rPr>
          <w:rFonts w:ascii="Segoe UI" w:hAnsi="Segoe UI" w:cs="Segoe UI"/>
          <w:color w:val="auto"/>
          <w:sz w:val="22"/>
          <w:szCs w:val="22"/>
        </w:rPr>
        <w:t>clients</w:t>
      </w:r>
      <w:r w:rsidRPr="00855C05">
        <w:rPr>
          <w:rFonts w:ascii="Segoe UI" w:hAnsi="Segoe UI" w:cs="Segoe UI"/>
          <w:color w:val="auto"/>
          <w:sz w:val="22"/>
          <w:szCs w:val="22"/>
        </w:rPr>
        <w:t xml:space="preserve">; </w:t>
      </w:r>
    </w:p>
    <w:p w14:paraId="08B258DE" w14:textId="77777777" w:rsidR="00356ECD" w:rsidRPr="00855C05" w:rsidRDefault="00356ECD" w:rsidP="00A91190">
      <w:pPr>
        <w:pStyle w:val="ListParagraph"/>
        <w:numPr>
          <w:ilvl w:val="0"/>
          <w:numId w:val="18"/>
        </w:numPr>
        <w:spacing w:line="276" w:lineRule="auto"/>
        <w:jc w:val="left"/>
        <w:rPr>
          <w:rFonts w:ascii="Segoe UI" w:hAnsi="Segoe UI" w:cs="Segoe UI"/>
          <w:sz w:val="22"/>
          <w:szCs w:val="22"/>
        </w:rPr>
      </w:pPr>
      <w:r w:rsidRPr="00855C05">
        <w:rPr>
          <w:rFonts w:ascii="Segoe UI" w:hAnsi="Segoe UI" w:cs="Segoe UI"/>
          <w:sz w:val="22"/>
          <w:szCs w:val="22"/>
        </w:rPr>
        <w:t xml:space="preserve">Use </w:t>
      </w:r>
      <w:r w:rsidRPr="00855C05">
        <w:rPr>
          <w:rFonts w:ascii="Segoe UI" w:hAnsi="Segoe UI" w:cs="Segoe UI"/>
          <w:b/>
          <w:sz w:val="22"/>
          <w:szCs w:val="22"/>
        </w:rPr>
        <w:t>[Insert organisation name]</w:t>
      </w:r>
      <w:r w:rsidRPr="00855C05">
        <w:rPr>
          <w:rFonts w:ascii="Segoe UI" w:hAnsi="Segoe UI" w:cs="Segoe UI"/>
          <w:sz w:val="22"/>
          <w:szCs w:val="22"/>
        </w:rPr>
        <w:t xml:space="preserve"> equipment, facilities and funds for the primary purpose of undertaking organisational duties.</w:t>
      </w:r>
    </w:p>
    <w:p w14:paraId="3D589D5E" w14:textId="6A93774F" w:rsidR="00B356C3" w:rsidRDefault="000B005B" w:rsidP="00A91190">
      <w:pPr>
        <w:pStyle w:val="ListParagraph"/>
        <w:numPr>
          <w:ilvl w:val="0"/>
          <w:numId w:val="18"/>
        </w:numPr>
        <w:spacing w:line="276" w:lineRule="auto"/>
        <w:jc w:val="left"/>
        <w:rPr>
          <w:rFonts w:ascii="Segoe UI" w:hAnsi="Segoe UI" w:cs="Segoe UI"/>
          <w:sz w:val="22"/>
          <w:szCs w:val="22"/>
        </w:rPr>
      </w:pPr>
      <w:r w:rsidRPr="00855C05">
        <w:rPr>
          <w:rFonts w:ascii="Segoe UI" w:eastAsia="Arial Unicode MS" w:hAnsi="Segoe UI" w:cs="Segoe UI"/>
          <w:sz w:val="22"/>
          <w:szCs w:val="22"/>
          <w:bdr w:val="nil"/>
          <w:lang w:eastAsia="en-GB"/>
        </w:rPr>
        <w:t>Understand</w:t>
      </w:r>
      <w:r w:rsidR="00C85D6D">
        <w:rPr>
          <w:rFonts w:ascii="Segoe UI" w:eastAsia="Arial Unicode MS" w:hAnsi="Segoe UI" w:cs="Segoe UI"/>
          <w:sz w:val="22"/>
          <w:szCs w:val="22"/>
          <w:bdr w:val="nil"/>
          <w:lang w:eastAsia="en-GB"/>
        </w:rPr>
        <w:t>ing</w:t>
      </w:r>
      <w:r w:rsidRPr="00855C05">
        <w:rPr>
          <w:rFonts w:ascii="Segoe UI" w:eastAsia="Arial Unicode MS" w:hAnsi="Segoe UI" w:cs="Segoe UI"/>
          <w:sz w:val="22"/>
          <w:szCs w:val="22"/>
          <w:bdr w:val="nil"/>
          <w:lang w:eastAsia="en-GB"/>
        </w:rPr>
        <w:t xml:space="preserve"> and comply</w:t>
      </w:r>
      <w:r w:rsidR="00C85D6D">
        <w:rPr>
          <w:rFonts w:ascii="Segoe UI" w:eastAsia="Arial Unicode MS" w:hAnsi="Segoe UI" w:cs="Segoe UI"/>
          <w:sz w:val="22"/>
          <w:szCs w:val="22"/>
          <w:bdr w:val="nil"/>
          <w:lang w:eastAsia="en-GB"/>
        </w:rPr>
        <w:t>ing</w:t>
      </w:r>
      <w:r w:rsidRPr="00855C05">
        <w:rPr>
          <w:rFonts w:ascii="Segoe UI" w:eastAsia="Arial Unicode MS" w:hAnsi="Segoe UI" w:cs="Segoe UI"/>
          <w:sz w:val="22"/>
          <w:szCs w:val="22"/>
          <w:bdr w:val="nil"/>
          <w:lang w:eastAsia="en-GB"/>
        </w:rPr>
        <w:t xml:space="preserve"> with work health and safety responsibilities;</w:t>
      </w:r>
      <w:r w:rsidR="00B356C3" w:rsidRPr="00B356C3">
        <w:rPr>
          <w:rFonts w:ascii="Segoe UI" w:hAnsi="Segoe UI" w:cs="Segoe UI"/>
          <w:sz w:val="22"/>
          <w:szCs w:val="22"/>
        </w:rPr>
        <w:t xml:space="preserve"> </w:t>
      </w:r>
    </w:p>
    <w:p w14:paraId="33AAC4B4" w14:textId="315C4F3D" w:rsidR="00B356C3" w:rsidRPr="00855C05" w:rsidRDefault="00B356C3" w:rsidP="00A91190">
      <w:pPr>
        <w:pStyle w:val="ListParagraph"/>
        <w:numPr>
          <w:ilvl w:val="0"/>
          <w:numId w:val="18"/>
        </w:numPr>
        <w:spacing w:line="276" w:lineRule="auto"/>
        <w:jc w:val="left"/>
        <w:rPr>
          <w:rFonts w:ascii="Segoe UI" w:hAnsi="Segoe UI" w:cs="Segoe UI"/>
          <w:sz w:val="22"/>
          <w:szCs w:val="22"/>
        </w:rPr>
      </w:pPr>
      <w:r w:rsidRPr="00855C05">
        <w:rPr>
          <w:rFonts w:ascii="Segoe UI" w:hAnsi="Segoe UI" w:cs="Segoe UI"/>
          <w:sz w:val="22"/>
          <w:szCs w:val="22"/>
        </w:rPr>
        <w:t>Understand and comply with the organisation policies and procedures.</w:t>
      </w:r>
    </w:p>
    <w:p w14:paraId="28B9EE17" w14:textId="1EB89DC9" w:rsidR="000B005B" w:rsidRPr="00855C05" w:rsidRDefault="000B005B" w:rsidP="00A91190">
      <w:pPr>
        <w:pStyle w:val="Bullet"/>
        <w:numPr>
          <w:ilvl w:val="0"/>
          <w:numId w:val="18"/>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Maintaining confidentiality of information which </w:t>
      </w:r>
      <w:r w:rsidR="00980C07">
        <w:rPr>
          <w:rFonts w:ascii="Segoe UI" w:hAnsi="Segoe UI" w:cs="Segoe UI"/>
          <w:color w:val="auto"/>
          <w:sz w:val="22"/>
          <w:szCs w:val="22"/>
        </w:rPr>
        <w:t>a</w:t>
      </w:r>
      <w:r w:rsidRPr="00855C05">
        <w:rPr>
          <w:rFonts w:ascii="Segoe UI" w:hAnsi="Segoe UI" w:cs="Segoe UI"/>
          <w:color w:val="auto"/>
          <w:sz w:val="22"/>
          <w:szCs w:val="22"/>
        </w:rPr>
        <w:t xml:space="preserve"> reasonable person would consider </w:t>
      </w:r>
      <w:r w:rsidR="00356ECD">
        <w:rPr>
          <w:rFonts w:ascii="Segoe UI" w:hAnsi="Segoe UI" w:cs="Segoe UI"/>
          <w:color w:val="auto"/>
          <w:sz w:val="22"/>
          <w:szCs w:val="22"/>
        </w:rPr>
        <w:t xml:space="preserve">to be </w:t>
      </w:r>
      <w:r w:rsidRPr="00855C05">
        <w:rPr>
          <w:rFonts w:ascii="Segoe UI" w:hAnsi="Segoe UI" w:cs="Segoe UI"/>
          <w:color w:val="auto"/>
          <w:sz w:val="22"/>
          <w:szCs w:val="22"/>
        </w:rPr>
        <w:t xml:space="preserve">confidential; </w:t>
      </w:r>
    </w:p>
    <w:p w14:paraId="2AB21895" w14:textId="651D023D" w:rsidR="000B005B" w:rsidRPr="00855C05" w:rsidRDefault="000B005B" w:rsidP="00A91190">
      <w:pPr>
        <w:pStyle w:val="Bullet"/>
        <w:numPr>
          <w:ilvl w:val="0"/>
          <w:numId w:val="18"/>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Ensuring any public comments made in </w:t>
      </w:r>
      <w:r w:rsidR="00D15360" w:rsidRPr="00855C05">
        <w:rPr>
          <w:rFonts w:ascii="Segoe UI" w:hAnsi="Segoe UI" w:cs="Segoe UI"/>
          <w:b/>
          <w:color w:val="auto"/>
          <w:sz w:val="22"/>
          <w:szCs w:val="22"/>
        </w:rPr>
        <w:t>[Insert organisation name]</w:t>
      </w:r>
      <w:r w:rsidR="00D15360">
        <w:rPr>
          <w:rFonts w:ascii="Segoe UI" w:hAnsi="Segoe UI" w:cs="Segoe UI"/>
          <w:bCs/>
          <w:color w:val="auto"/>
          <w:sz w:val="22"/>
          <w:szCs w:val="22"/>
        </w:rPr>
        <w:t xml:space="preserve">’s </w:t>
      </w:r>
      <w:r w:rsidRPr="00855C05">
        <w:rPr>
          <w:rFonts w:ascii="Segoe UI" w:hAnsi="Segoe UI" w:cs="Segoe UI"/>
          <w:color w:val="auto"/>
          <w:sz w:val="22"/>
          <w:szCs w:val="22"/>
        </w:rPr>
        <w:t xml:space="preserve">name are </w:t>
      </w:r>
      <w:proofErr w:type="spellStart"/>
      <w:r w:rsidRPr="00855C05">
        <w:rPr>
          <w:rFonts w:ascii="Segoe UI" w:hAnsi="Segoe UI" w:cs="Segoe UI"/>
          <w:color w:val="auto"/>
          <w:sz w:val="22"/>
          <w:szCs w:val="22"/>
        </w:rPr>
        <w:t>authorised</w:t>
      </w:r>
      <w:proofErr w:type="spellEnd"/>
      <w:r w:rsidRPr="00855C05">
        <w:rPr>
          <w:rFonts w:ascii="Segoe UI" w:hAnsi="Segoe UI" w:cs="Segoe UI"/>
          <w:color w:val="auto"/>
          <w:sz w:val="22"/>
          <w:szCs w:val="22"/>
        </w:rPr>
        <w:t xml:space="preserve"> by the CEO; </w:t>
      </w:r>
    </w:p>
    <w:p w14:paraId="0D65C899" w14:textId="77777777" w:rsidR="000B005B" w:rsidRPr="00855C05" w:rsidRDefault="000B005B" w:rsidP="00A91190">
      <w:pPr>
        <w:pStyle w:val="Bullet"/>
        <w:numPr>
          <w:ilvl w:val="0"/>
          <w:numId w:val="18"/>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Reporting fraud or corrupt conduct to appropriate internal or external authorities; </w:t>
      </w:r>
    </w:p>
    <w:p w14:paraId="15864D77" w14:textId="77777777" w:rsidR="00A91190" w:rsidRPr="00855C05" w:rsidRDefault="00A91190" w:rsidP="00A91190">
      <w:pPr>
        <w:pStyle w:val="Bullet"/>
        <w:numPr>
          <w:ilvl w:val="0"/>
          <w:numId w:val="18"/>
        </w:numPr>
        <w:tabs>
          <w:tab w:val="clear" w:pos="220"/>
        </w:tabs>
        <w:spacing w:before="100" w:beforeAutospacing="1" w:after="100" w:afterAutospacing="1" w:line="276" w:lineRule="auto"/>
        <w:rPr>
          <w:rFonts w:ascii="Segoe UI" w:hAnsi="Segoe UI" w:cs="Segoe UI"/>
          <w:color w:val="auto"/>
          <w:sz w:val="22"/>
          <w:szCs w:val="22"/>
        </w:rPr>
      </w:pPr>
      <w:r w:rsidRPr="00855C05">
        <w:rPr>
          <w:rFonts w:ascii="Segoe UI" w:hAnsi="Segoe UI" w:cs="Segoe UI"/>
          <w:color w:val="auto"/>
          <w:sz w:val="22"/>
          <w:szCs w:val="22"/>
        </w:rPr>
        <w:t xml:space="preserve">Refraining from acting in any way that would unfairly harm the reputation of </w:t>
      </w:r>
      <w:r w:rsidRPr="00855C05">
        <w:rPr>
          <w:rFonts w:ascii="Segoe UI" w:hAnsi="Segoe UI" w:cs="Segoe UI"/>
          <w:b/>
          <w:color w:val="auto"/>
          <w:sz w:val="22"/>
          <w:szCs w:val="22"/>
        </w:rPr>
        <w:t>[Insert organisation name]</w:t>
      </w:r>
      <w:r w:rsidRPr="00855C05">
        <w:rPr>
          <w:rFonts w:ascii="Segoe UI" w:hAnsi="Segoe UI" w:cs="Segoe UI"/>
          <w:color w:val="auto"/>
          <w:sz w:val="22"/>
          <w:szCs w:val="22"/>
        </w:rPr>
        <w:t>.</w:t>
      </w:r>
    </w:p>
    <w:p w14:paraId="5409B17D" w14:textId="77777777" w:rsidR="0091668D" w:rsidRPr="00855C05" w:rsidRDefault="0091668D" w:rsidP="00A91190">
      <w:pPr>
        <w:pStyle w:val="ListParagraph"/>
        <w:numPr>
          <w:ilvl w:val="0"/>
          <w:numId w:val="18"/>
        </w:numPr>
        <w:spacing w:line="276" w:lineRule="auto"/>
        <w:jc w:val="left"/>
        <w:rPr>
          <w:rFonts w:ascii="Segoe UI" w:hAnsi="Segoe UI" w:cs="Segoe UI"/>
          <w:sz w:val="22"/>
          <w:szCs w:val="22"/>
        </w:rPr>
      </w:pPr>
      <w:r w:rsidRPr="00855C05">
        <w:rPr>
          <w:rFonts w:ascii="Segoe UI" w:hAnsi="Segoe UI" w:cs="Segoe UI"/>
          <w:sz w:val="22"/>
          <w:szCs w:val="22"/>
        </w:rPr>
        <w:t xml:space="preserve">Ensure their use of social media does not compromise the reputation of </w:t>
      </w:r>
      <w:r w:rsidRPr="00855C05">
        <w:rPr>
          <w:rFonts w:ascii="Segoe UI" w:hAnsi="Segoe UI" w:cs="Segoe UI"/>
          <w:b/>
          <w:sz w:val="22"/>
          <w:szCs w:val="22"/>
        </w:rPr>
        <w:t>[Insert organisation name]</w:t>
      </w:r>
      <w:r w:rsidRPr="00855C05">
        <w:rPr>
          <w:rFonts w:ascii="Segoe UI" w:hAnsi="Segoe UI" w:cs="Segoe UI"/>
          <w:sz w:val="22"/>
          <w:szCs w:val="22"/>
        </w:rPr>
        <w:t>, employees or Board members, and does not include derogatory, shaming or other personal attacks towards or about employees, Board members, students, volunteers, members or stakeholders.</w:t>
      </w:r>
    </w:p>
    <w:p w14:paraId="09AD0215" w14:textId="77777777" w:rsidR="00A91190" w:rsidRPr="00855C05" w:rsidRDefault="00A91190" w:rsidP="00A91190">
      <w:pPr>
        <w:pStyle w:val="ListParagraph"/>
        <w:numPr>
          <w:ilvl w:val="0"/>
          <w:numId w:val="18"/>
        </w:numPr>
        <w:spacing w:line="276" w:lineRule="auto"/>
        <w:jc w:val="left"/>
        <w:rPr>
          <w:rFonts w:ascii="Segoe UI" w:hAnsi="Segoe UI" w:cs="Segoe UI"/>
          <w:sz w:val="22"/>
          <w:szCs w:val="22"/>
        </w:rPr>
      </w:pPr>
      <w:r w:rsidRPr="00855C05">
        <w:rPr>
          <w:rFonts w:ascii="Segoe UI" w:hAnsi="Segoe UI" w:cs="Segoe UI"/>
          <w:sz w:val="22"/>
          <w:szCs w:val="22"/>
        </w:rPr>
        <w:t xml:space="preserve">Seek clarification where needed regarding any part of their employment or other formal engagement with the organisation, including details of this Code of Conduct. </w:t>
      </w:r>
    </w:p>
    <w:p w14:paraId="12EAF00A" w14:textId="77777777" w:rsidR="0091668D" w:rsidRPr="00855C05" w:rsidRDefault="0091668D" w:rsidP="00A91190">
      <w:pPr>
        <w:spacing w:line="276" w:lineRule="auto"/>
        <w:jc w:val="left"/>
        <w:rPr>
          <w:rFonts w:ascii="Segoe UI" w:hAnsi="Segoe UI" w:cs="Segoe UI"/>
          <w:sz w:val="22"/>
          <w:szCs w:val="22"/>
        </w:rPr>
      </w:pPr>
    </w:p>
    <w:p w14:paraId="5A076B20" w14:textId="43D2940F" w:rsidR="0091668D" w:rsidRPr="00A91190" w:rsidRDefault="0091668D" w:rsidP="00A91190">
      <w:pPr>
        <w:pBdr>
          <w:top w:val="single" w:sz="2" w:space="1" w:color="auto"/>
          <w:left w:val="single" w:sz="2" w:space="0" w:color="auto"/>
          <w:bottom w:val="single" w:sz="2" w:space="1" w:color="auto"/>
          <w:right w:val="single" w:sz="2" w:space="4" w:color="auto"/>
        </w:pBdr>
        <w:shd w:val="clear" w:color="auto" w:fill="F3F3F3"/>
        <w:spacing w:line="276" w:lineRule="auto"/>
        <w:jc w:val="left"/>
        <w:rPr>
          <w:rFonts w:ascii="Segoe UI" w:hAnsi="Segoe UI" w:cs="Segoe UI"/>
          <w:b/>
          <w:i/>
          <w:sz w:val="20"/>
          <w:szCs w:val="20"/>
        </w:rPr>
      </w:pPr>
      <w:r w:rsidRPr="00A91190">
        <w:rPr>
          <w:rFonts w:ascii="Segoe UI" w:hAnsi="Segoe UI" w:cs="Segoe UI"/>
          <w:b/>
          <w:i/>
          <w:sz w:val="20"/>
          <w:szCs w:val="20"/>
        </w:rPr>
        <w:t>Note*</w:t>
      </w:r>
    </w:p>
    <w:p w14:paraId="69A58D01" w14:textId="77777777" w:rsidR="0091668D" w:rsidRPr="00A91190" w:rsidRDefault="0091668D" w:rsidP="00A91190">
      <w:pPr>
        <w:pBdr>
          <w:top w:val="single" w:sz="2" w:space="1" w:color="auto"/>
          <w:left w:val="single" w:sz="2" w:space="0" w:color="auto"/>
          <w:bottom w:val="single" w:sz="2" w:space="1" w:color="auto"/>
          <w:right w:val="single" w:sz="2" w:space="4" w:color="auto"/>
        </w:pBdr>
        <w:shd w:val="clear" w:color="auto" w:fill="F3F3F3"/>
        <w:spacing w:line="276" w:lineRule="auto"/>
        <w:jc w:val="left"/>
        <w:rPr>
          <w:rFonts w:ascii="Segoe UI" w:hAnsi="Segoe UI" w:cs="Segoe UI"/>
          <w:i/>
          <w:sz w:val="20"/>
          <w:szCs w:val="20"/>
        </w:rPr>
      </w:pPr>
      <w:r w:rsidRPr="00A91190">
        <w:rPr>
          <w:rFonts w:ascii="Segoe UI" w:hAnsi="Segoe UI" w:cs="Segoe UI"/>
          <w:i/>
          <w:sz w:val="20"/>
          <w:szCs w:val="20"/>
        </w:rPr>
        <w:t xml:space="preserve">Organisations are encouraged to include or delete point number 8 according to their organisational policy in regards to the use of social media. </w:t>
      </w:r>
    </w:p>
    <w:p w14:paraId="0F1F4C2A" w14:textId="77777777" w:rsidR="0091668D" w:rsidRPr="00A91190" w:rsidRDefault="0091668D" w:rsidP="00A91190">
      <w:pPr>
        <w:pBdr>
          <w:top w:val="single" w:sz="2" w:space="1" w:color="auto"/>
          <w:left w:val="single" w:sz="2" w:space="0" w:color="auto"/>
          <w:bottom w:val="single" w:sz="2" w:space="1" w:color="auto"/>
          <w:right w:val="single" w:sz="2" w:space="4" w:color="auto"/>
        </w:pBdr>
        <w:shd w:val="clear" w:color="auto" w:fill="F3F3F3"/>
        <w:spacing w:line="276" w:lineRule="auto"/>
        <w:jc w:val="left"/>
        <w:rPr>
          <w:rFonts w:ascii="Segoe UI" w:hAnsi="Segoe UI" w:cs="Segoe UI"/>
          <w:i/>
          <w:iCs/>
          <w:sz w:val="20"/>
          <w:szCs w:val="20"/>
        </w:rPr>
      </w:pPr>
      <w:r w:rsidRPr="00A91190">
        <w:rPr>
          <w:rFonts w:ascii="Segoe UI" w:hAnsi="Segoe UI" w:cs="Segoe UI"/>
          <w:i/>
          <w:iCs/>
          <w:sz w:val="20"/>
          <w:szCs w:val="20"/>
        </w:rPr>
        <w:t xml:space="preserve">*Please delete note before </w:t>
      </w:r>
      <w:proofErr w:type="spellStart"/>
      <w:r w:rsidRPr="00A91190">
        <w:rPr>
          <w:rFonts w:ascii="Segoe UI" w:hAnsi="Segoe UI" w:cs="Segoe UI"/>
          <w:i/>
          <w:iCs/>
          <w:sz w:val="20"/>
          <w:szCs w:val="20"/>
        </w:rPr>
        <w:t>finalising</w:t>
      </w:r>
      <w:proofErr w:type="spellEnd"/>
      <w:r w:rsidRPr="00A91190">
        <w:rPr>
          <w:rFonts w:ascii="Segoe UI" w:hAnsi="Segoe UI" w:cs="Segoe UI"/>
          <w:i/>
          <w:iCs/>
          <w:sz w:val="20"/>
          <w:szCs w:val="20"/>
        </w:rPr>
        <w:t xml:space="preserve"> this template. </w:t>
      </w:r>
    </w:p>
    <w:p w14:paraId="5DAB6C7B" w14:textId="77777777" w:rsidR="005D7328" w:rsidRPr="00855C05" w:rsidRDefault="005D7328" w:rsidP="00A91190">
      <w:pPr>
        <w:spacing w:line="276" w:lineRule="auto"/>
        <w:jc w:val="left"/>
        <w:rPr>
          <w:rFonts w:ascii="Segoe UI" w:hAnsi="Segoe UI" w:cs="Segoe UI"/>
          <w:sz w:val="22"/>
          <w:szCs w:val="22"/>
        </w:rPr>
      </w:pPr>
    </w:p>
    <w:p w14:paraId="532265B9" w14:textId="0D5A3449" w:rsidR="00BF0ACD" w:rsidRPr="00855C05" w:rsidRDefault="00BF0ACD" w:rsidP="00A91190">
      <w:pPr>
        <w:spacing w:before="100" w:beforeAutospacing="1" w:after="100" w:afterAutospacing="1" w:line="276" w:lineRule="auto"/>
        <w:jc w:val="left"/>
        <w:rPr>
          <w:rFonts w:ascii="Segoe UI" w:hAnsi="Segoe UI" w:cs="Segoe UI"/>
          <w:b/>
          <w:bCs/>
          <w:sz w:val="22"/>
          <w:szCs w:val="22"/>
        </w:rPr>
      </w:pPr>
      <w:r w:rsidRPr="00855C05">
        <w:rPr>
          <w:rFonts w:ascii="Segoe UI" w:hAnsi="Segoe UI" w:cs="Segoe UI"/>
          <w:b/>
          <w:bCs/>
          <w:sz w:val="22"/>
          <w:szCs w:val="22"/>
        </w:rPr>
        <w:t xml:space="preserve">Conflict of </w:t>
      </w:r>
      <w:r w:rsidR="006E3B3D">
        <w:rPr>
          <w:rFonts w:ascii="Segoe UI" w:hAnsi="Segoe UI" w:cs="Segoe UI"/>
          <w:b/>
          <w:bCs/>
          <w:sz w:val="22"/>
          <w:szCs w:val="22"/>
        </w:rPr>
        <w:t>i</w:t>
      </w:r>
      <w:r w:rsidRPr="00855C05">
        <w:rPr>
          <w:rFonts w:ascii="Segoe UI" w:hAnsi="Segoe UI" w:cs="Segoe UI"/>
          <w:b/>
          <w:bCs/>
          <w:sz w:val="22"/>
          <w:szCs w:val="22"/>
        </w:rPr>
        <w:t xml:space="preserve">nterest </w:t>
      </w:r>
    </w:p>
    <w:p w14:paraId="69A55EF1" w14:textId="233CB39A" w:rsidR="00BF0ACD" w:rsidRPr="00855C05" w:rsidRDefault="00BF0ACD"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Staff </w:t>
      </w:r>
      <w:r w:rsidR="00E855BE">
        <w:rPr>
          <w:rFonts w:ascii="Segoe UI" w:hAnsi="Segoe UI" w:cs="Segoe UI"/>
          <w:sz w:val="22"/>
          <w:szCs w:val="22"/>
        </w:rPr>
        <w:t>should</w:t>
      </w:r>
      <w:r w:rsidRPr="00855C05">
        <w:rPr>
          <w:rFonts w:ascii="Segoe UI" w:hAnsi="Segoe UI" w:cs="Segoe UI"/>
          <w:sz w:val="22"/>
          <w:szCs w:val="22"/>
        </w:rPr>
        <w:t xml:space="preserve"> avoid any interest, influence or relationship which might affect the performance of their </w:t>
      </w:r>
      <w:r w:rsidR="00E855BE">
        <w:rPr>
          <w:rFonts w:ascii="Segoe UI" w:hAnsi="Segoe UI" w:cs="Segoe UI"/>
          <w:sz w:val="22"/>
          <w:szCs w:val="22"/>
        </w:rPr>
        <w:t>role</w:t>
      </w:r>
      <w:r w:rsidRPr="00855C05">
        <w:rPr>
          <w:rFonts w:ascii="Segoe UI" w:hAnsi="Segoe UI" w:cs="Segoe UI"/>
          <w:sz w:val="22"/>
          <w:szCs w:val="22"/>
        </w:rPr>
        <w:t xml:space="preserve"> or </w:t>
      </w:r>
      <w:r w:rsidR="00E855BE">
        <w:rPr>
          <w:rFonts w:ascii="Segoe UI" w:hAnsi="Segoe UI" w:cs="Segoe UI"/>
          <w:sz w:val="22"/>
          <w:szCs w:val="22"/>
        </w:rPr>
        <w:t>that could</w:t>
      </w:r>
      <w:r w:rsidRPr="00855C05">
        <w:rPr>
          <w:rFonts w:ascii="Segoe UI" w:hAnsi="Segoe UI" w:cs="Segoe UI"/>
          <w:sz w:val="22"/>
          <w:szCs w:val="22"/>
        </w:rPr>
        <w:t xml:space="preserve"> conflict or appear to conflict with the best interests of </w:t>
      </w:r>
      <w:r w:rsidR="00D15360" w:rsidRPr="00855C05">
        <w:rPr>
          <w:rFonts w:ascii="Segoe UI" w:hAnsi="Segoe UI" w:cs="Segoe UI"/>
          <w:b/>
          <w:sz w:val="22"/>
          <w:szCs w:val="22"/>
        </w:rPr>
        <w:t>[Insert organisation name]</w:t>
      </w:r>
      <w:r w:rsidRPr="00855C05">
        <w:rPr>
          <w:rFonts w:ascii="Segoe UI" w:hAnsi="Segoe UI" w:cs="Segoe UI"/>
          <w:sz w:val="22"/>
          <w:szCs w:val="22"/>
        </w:rPr>
        <w:t xml:space="preserve">.  Any situation in which loyalty may </w:t>
      </w:r>
      <w:r w:rsidRPr="00855C05">
        <w:rPr>
          <w:rFonts w:ascii="Segoe UI" w:hAnsi="Segoe UI" w:cs="Segoe UI"/>
          <w:noProof/>
          <w:sz w:val="22"/>
          <w:szCs w:val="22"/>
        </w:rPr>
        <w:t>be divided</w:t>
      </w:r>
      <w:r w:rsidRPr="00855C05">
        <w:rPr>
          <w:rFonts w:ascii="Segoe UI" w:hAnsi="Segoe UI" w:cs="Segoe UI"/>
          <w:sz w:val="22"/>
          <w:szCs w:val="22"/>
        </w:rPr>
        <w:t xml:space="preserve"> must be </w:t>
      </w:r>
      <w:r w:rsidRPr="00855C05">
        <w:rPr>
          <w:rFonts w:ascii="Segoe UI" w:hAnsi="Segoe UI" w:cs="Segoe UI"/>
          <w:sz w:val="22"/>
          <w:szCs w:val="22"/>
        </w:rPr>
        <w:lastRenderedPageBreak/>
        <w:t xml:space="preserve">avoided and any situation where an actual or potential conflict may exist must be promptly disclosed. </w:t>
      </w:r>
    </w:p>
    <w:p w14:paraId="6DB000B7" w14:textId="77777777" w:rsidR="00A5490F" w:rsidRPr="00855C05" w:rsidRDefault="00BF0ACD" w:rsidP="00A5490F">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An ‘interest’ is anything that can have an impact on an individual or group. The impact can bring a benefit or disadvantage to </w:t>
      </w:r>
      <w:r w:rsidR="00D15360" w:rsidRPr="00855C05">
        <w:rPr>
          <w:rFonts w:ascii="Segoe UI" w:hAnsi="Segoe UI" w:cs="Segoe UI"/>
          <w:b/>
          <w:sz w:val="22"/>
          <w:szCs w:val="22"/>
        </w:rPr>
        <w:t>[Insert organisation name]</w:t>
      </w:r>
      <w:r w:rsidR="00CB5E82">
        <w:rPr>
          <w:rFonts w:ascii="Segoe UI" w:hAnsi="Segoe UI" w:cs="Segoe UI"/>
          <w:b/>
          <w:sz w:val="22"/>
          <w:szCs w:val="22"/>
        </w:rPr>
        <w:t xml:space="preserve"> </w:t>
      </w:r>
      <w:r w:rsidRPr="00855C05">
        <w:rPr>
          <w:rFonts w:ascii="Segoe UI" w:hAnsi="Segoe UI" w:cs="Segoe UI"/>
          <w:sz w:val="22"/>
          <w:szCs w:val="22"/>
        </w:rPr>
        <w:t xml:space="preserve">or others. Interests can be public or personal, pecuniary and </w:t>
      </w:r>
      <w:proofErr w:type="spellStart"/>
      <w:r w:rsidRPr="00855C05">
        <w:rPr>
          <w:rFonts w:ascii="Segoe UI" w:hAnsi="Segoe UI" w:cs="Segoe UI"/>
          <w:sz w:val="22"/>
          <w:szCs w:val="22"/>
        </w:rPr>
        <w:t>non pecuniary</w:t>
      </w:r>
      <w:proofErr w:type="spellEnd"/>
      <w:r w:rsidRPr="00855C05">
        <w:rPr>
          <w:rFonts w:ascii="Segoe UI" w:hAnsi="Segoe UI" w:cs="Segoe UI"/>
          <w:sz w:val="22"/>
          <w:szCs w:val="22"/>
        </w:rPr>
        <w:t>.</w:t>
      </w:r>
      <w:r w:rsidR="00A5490F">
        <w:rPr>
          <w:rFonts w:ascii="Segoe UI" w:hAnsi="Segoe UI" w:cs="Segoe UI"/>
          <w:sz w:val="22"/>
          <w:szCs w:val="22"/>
        </w:rPr>
        <w:br/>
      </w:r>
      <w:r w:rsidR="00A5490F">
        <w:rPr>
          <w:rFonts w:ascii="Segoe UI" w:hAnsi="Segoe UI" w:cs="Segoe UI"/>
          <w:sz w:val="22"/>
          <w:szCs w:val="22"/>
        </w:rPr>
        <w:br/>
      </w:r>
      <w:r w:rsidR="00A5490F" w:rsidRPr="00855C05">
        <w:rPr>
          <w:rFonts w:ascii="Segoe UI" w:hAnsi="Segoe UI" w:cs="Segoe UI"/>
          <w:sz w:val="22"/>
          <w:szCs w:val="22"/>
        </w:rPr>
        <w:t xml:space="preserve">Any identified or ‘potential’ conflicts of interest relating to secondary employment or other matters arising in the course of a person’s employment will be placed on the risk register and the process as outlined in the Risk Management Policy is to be followed. </w:t>
      </w:r>
    </w:p>
    <w:p w14:paraId="497968A1" w14:textId="2A046829" w:rsidR="00BF0ACD" w:rsidRPr="00855C05" w:rsidRDefault="00BF0ACD" w:rsidP="00933D4A">
      <w:pPr>
        <w:pStyle w:val="Heading4"/>
        <w:spacing w:before="100" w:beforeAutospacing="1" w:after="100" w:afterAutospacing="1" w:line="276" w:lineRule="auto"/>
        <w:rPr>
          <w:rFonts w:ascii="Segoe UI" w:hAnsi="Segoe UI" w:cs="Segoe UI"/>
          <w:sz w:val="22"/>
          <w:szCs w:val="22"/>
        </w:rPr>
      </w:pPr>
      <w:r w:rsidRPr="00855C05">
        <w:rPr>
          <w:rFonts w:ascii="Segoe UI" w:hAnsi="Segoe UI" w:cs="Segoe UI"/>
          <w:sz w:val="22"/>
          <w:szCs w:val="22"/>
        </w:rPr>
        <w:t xml:space="preserve">Pecuniary interest </w:t>
      </w:r>
      <w:r w:rsidR="00933D4A">
        <w:rPr>
          <w:rFonts w:ascii="Segoe UI" w:hAnsi="Segoe UI" w:cs="Segoe UI"/>
          <w:sz w:val="22"/>
          <w:szCs w:val="22"/>
        </w:rPr>
        <w:br/>
      </w:r>
      <w:r w:rsidRPr="00933D4A">
        <w:rPr>
          <w:rFonts w:ascii="Segoe UI" w:hAnsi="Segoe UI" w:cs="Segoe UI"/>
          <w:b w:val="0"/>
          <w:bCs w:val="0"/>
          <w:sz w:val="22"/>
          <w:szCs w:val="22"/>
        </w:rPr>
        <w:t xml:space="preserve">A pecuniary interest involves an actual or potential financial gain or loss. It may result from the </w:t>
      </w:r>
      <w:r w:rsidR="00CB5E82" w:rsidRPr="00933D4A">
        <w:rPr>
          <w:rFonts w:ascii="Segoe UI" w:hAnsi="Segoe UI" w:cs="Segoe UI"/>
          <w:b w:val="0"/>
          <w:bCs w:val="0"/>
          <w:sz w:val="22"/>
          <w:szCs w:val="22"/>
        </w:rPr>
        <w:t>e</w:t>
      </w:r>
      <w:r w:rsidRPr="00933D4A">
        <w:rPr>
          <w:rFonts w:ascii="Segoe UI" w:hAnsi="Segoe UI" w:cs="Segoe UI"/>
          <w:b w:val="0"/>
          <w:bCs w:val="0"/>
          <w:sz w:val="22"/>
          <w:szCs w:val="22"/>
        </w:rPr>
        <w:t xml:space="preserve">mployee or someone associated with them (e.g. family member) owning property, holding shares or a position in a company bidding for government work, accepting gifts or hospitality, or receiving an income from a second job. Money does not actually have to change hands for an interest to be pecuniary. </w:t>
      </w:r>
    </w:p>
    <w:p w14:paraId="3A35F992" w14:textId="26A2B1AB" w:rsidR="00735925" w:rsidRPr="00855C05" w:rsidRDefault="00735925" w:rsidP="00933D4A">
      <w:pPr>
        <w:pStyle w:val="Heading4"/>
        <w:spacing w:before="100" w:beforeAutospacing="1" w:after="100" w:afterAutospacing="1" w:line="276" w:lineRule="auto"/>
        <w:rPr>
          <w:rFonts w:ascii="Segoe UI" w:hAnsi="Segoe UI" w:cs="Segoe UI"/>
          <w:sz w:val="22"/>
          <w:szCs w:val="22"/>
        </w:rPr>
      </w:pPr>
      <w:r w:rsidRPr="00855C05">
        <w:rPr>
          <w:rFonts w:ascii="Segoe UI" w:hAnsi="Segoe UI" w:cs="Segoe UI"/>
          <w:sz w:val="22"/>
          <w:szCs w:val="22"/>
        </w:rPr>
        <w:t xml:space="preserve">Non-pecuniary interest </w:t>
      </w:r>
      <w:r w:rsidR="00933D4A">
        <w:rPr>
          <w:rFonts w:ascii="Segoe UI" w:hAnsi="Segoe UI" w:cs="Segoe UI"/>
          <w:sz w:val="22"/>
          <w:szCs w:val="22"/>
        </w:rPr>
        <w:br/>
      </w:r>
      <w:r w:rsidRPr="00933D4A">
        <w:rPr>
          <w:rFonts w:ascii="Segoe UI" w:hAnsi="Segoe UI" w:cs="Segoe UI"/>
          <w:b w:val="0"/>
          <w:bCs w:val="0"/>
          <w:sz w:val="22"/>
          <w:szCs w:val="22"/>
        </w:rPr>
        <w:t xml:space="preserve">A non-pecuniary interest does not have a financial component but may arise from personal or family relationships, involvement in sporting, social, trade union, community or cultural activities. Non-pecuniary interests </w:t>
      </w:r>
      <w:r w:rsidR="008C139D" w:rsidRPr="00933D4A">
        <w:rPr>
          <w:rFonts w:ascii="Segoe UI" w:hAnsi="Segoe UI" w:cs="Segoe UI"/>
          <w:b w:val="0"/>
          <w:bCs w:val="0"/>
          <w:sz w:val="22"/>
          <w:szCs w:val="22"/>
        </w:rPr>
        <w:t xml:space="preserve">are those that cause </w:t>
      </w:r>
      <w:proofErr w:type="spellStart"/>
      <w:r w:rsidR="008C139D" w:rsidRPr="00933D4A">
        <w:rPr>
          <w:rFonts w:ascii="Segoe UI" w:hAnsi="Segoe UI" w:cs="Segoe UI"/>
          <w:b w:val="0"/>
          <w:bCs w:val="0"/>
          <w:sz w:val="22"/>
          <w:szCs w:val="22"/>
        </w:rPr>
        <w:t>favour</w:t>
      </w:r>
      <w:proofErr w:type="spellEnd"/>
      <w:r w:rsidRPr="00933D4A">
        <w:rPr>
          <w:rFonts w:ascii="Segoe UI" w:hAnsi="Segoe UI" w:cs="Segoe UI"/>
          <w:b w:val="0"/>
          <w:bCs w:val="0"/>
          <w:sz w:val="22"/>
          <w:szCs w:val="22"/>
        </w:rPr>
        <w:t xml:space="preserve"> or prejudice resulting from friendship, animosity or other personal involvement </w:t>
      </w:r>
      <w:r w:rsidR="008C139D" w:rsidRPr="00933D4A">
        <w:rPr>
          <w:rFonts w:ascii="Segoe UI" w:hAnsi="Segoe UI" w:cs="Segoe UI"/>
          <w:b w:val="0"/>
          <w:bCs w:val="0"/>
          <w:sz w:val="22"/>
          <w:szCs w:val="22"/>
        </w:rPr>
        <w:t>when making dec</w:t>
      </w:r>
      <w:r w:rsidR="00933D4A" w:rsidRPr="00933D4A">
        <w:rPr>
          <w:rFonts w:ascii="Segoe UI" w:hAnsi="Segoe UI" w:cs="Segoe UI"/>
          <w:b w:val="0"/>
          <w:bCs w:val="0"/>
          <w:sz w:val="22"/>
          <w:szCs w:val="22"/>
        </w:rPr>
        <w:t>isions or judgements.</w:t>
      </w:r>
    </w:p>
    <w:p w14:paraId="43B42F81" w14:textId="61B38420" w:rsidR="00735925" w:rsidRPr="00855C05" w:rsidRDefault="00735925"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Examples of potential conflict situations </w:t>
      </w:r>
      <w:r w:rsidR="00933D4A">
        <w:rPr>
          <w:rFonts w:ascii="Segoe UI" w:hAnsi="Segoe UI" w:cs="Segoe UI"/>
          <w:sz w:val="22"/>
          <w:szCs w:val="22"/>
        </w:rPr>
        <w:t>:</w:t>
      </w:r>
    </w:p>
    <w:p w14:paraId="728F3D0E" w14:textId="2312F51F" w:rsidR="00735925" w:rsidRPr="00855C05" w:rsidRDefault="00735925" w:rsidP="00A91190">
      <w:pPr>
        <w:pStyle w:val="ListParagraph"/>
        <w:numPr>
          <w:ilvl w:val="0"/>
          <w:numId w:val="16"/>
        </w:num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having a financial interest in any business transaction with </w:t>
      </w:r>
      <w:r w:rsidR="00D15360" w:rsidRPr="00855C05">
        <w:rPr>
          <w:rFonts w:ascii="Segoe UI" w:hAnsi="Segoe UI" w:cs="Segoe UI"/>
          <w:b/>
          <w:sz w:val="22"/>
          <w:szCs w:val="22"/>
        </w:rPr>
        <w:t>[Insert organisation name]</w:t>
      </w:r>
      <w:r w:rsidRPr="00855C05">
        <w:rPr>
          <w:rFonts w:ascii="Segoe UI" w:hAnsi="Segoe UI" w:cs="Segoe UI"/>
          <w:sz w:val="22"/>
          <w:szCs w:val="22"/>
        </w:rPr>
        <w:t>,</w:t>
      </w:r>
    </w:p>
    <w:p w14:paraId="7C263014" w14:textId="4D6D3127" w:rsidR="00735925" w:rsidRPr="00855C05" w:rsidRDefault="00735925" w:rsidP="00A91190">
      <w:pPr>
        <w:pStyle w:val="ListParagraph"/>
        <w:numPr>
          <w:ilvl w:val="0"/>
          <w:numId w:val="16"/>
        </w:num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being in a personal relationship with another team member or potential employee if you are, or are likely to be, in a supervisor/subordinate relationship, or some other role where you can make decisions that materially affect the other employee, </w:t>
      </w:r>
    </w:p>
    <w:p w14:paraId="492EB79E" w14:textId="67583512" w:rsidR="00735925" w:rsidRPr="00855C05" w:rsidRDefault="00735925" w:rsidP="00A91190">
      <w:pPr>
        <w:pStyle w:val="ListParagraph"/>
        <w:numPr>
          <w:ilvl w:val="0"/>
          <w:numId w:val="16"/>
        </w:num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owning or having a significant financial interest in, or other relationship with a </w:t>
      </w:r>
      <w:r w:rsidR="00D15360" w:rsidRPr="00855C05">
        <w:rPr>
          <w:rFonts w:ascii="Segoe UI" w:hAnsi="Segoe UI" w:cs="Segoe UI"/>
          <w:b/>
          <w:sz w:val="22"/>
          <w:szCs w:val="22"/>
        </w:rPr>
        <w:t>[Insert organisation name]</w:t>
      </w:r>
      <w:r w:rsidR="004C4F84">
        <w:rPr>
          <w:rFonts w:ascii="Segoe UI" w:hAnsi="Segoe UI" w:cs="Segoe UI"/>
          <w:bCs/>
          <w:sz w:val="22"/>
          <w:szCs w:val="22"/>
        </w:rPr>
        <w:t xml:space="preserve">’s </w:t>
      </w:r>
      <w:r w:rsidRPr="00855C05">
        <w:rPr>
          <w:rFonts w:ascii="Segoe UI" w:hAnsi="Segoe UI" w:cs="Segoe UI"/>
          <w:sz w:val="22"/>
          <w:szCs w:val="22"/>
        </w:rPr>
        <w:t xml:space="preserve">competitor, </w:t>
      </w:r>
      <w:r w:rsidR="004C4F84">
        <w:rPr>
          <w:rFonts w:ascii="Segoe UI" w:hAnsi="Segoe UI" w:cs="Segoe UI"/>
          <w:sz w:val="22"/>
          <w:szCs w:val="22"/>
        </w:rPr>
        <w:t>client</w:t>
      </w:r>
      <w:r w:rsidRPr="00855C05">
        <w:rPr>
          <w:rFonts w:ascii="Segoe UI" w:hAnsi="Segoe UI" w:cs="Segoe UI"/>
          <w:sz w:val="22"/>
          <w:szCs w:val="22"/>
        </w:rPr>
        <w:t xml:space="preserve"> or supplier, or</w:t>
      </w:r>
    </w:p>
    <w:p w14:paraId="204715A5" w14:textId="05934B46" w:rsidR="00735925" w:rsidRPr="00855C05" w:rsidRDefault="00735925" w:rsidP="00A91190">
      <w:pPr>
        <w:pStyle w:val="ListParagraph"/>
        <w:numPr>
          <w:ilvl w:val="0"/>
          <w:numId w:val="16"/>
        </w:num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accepting gifts, entertainment or another benefit of more than a nominal value from a </w:t>
      </w:r>
      <w:r w:rsidR="00D15360" w:rsidRPr="00855C05">
        <w:rPr>
          <w:rFonts w:ascii="Segoe UI" w:hAnsi="Segoe UI" w:cs="Segoe UI"/>
          <w:b/>
          <w:sz w:val="22"/>
          <w:szCs w:val="22"/>
        </w:rPr>
        <w:t>[Insert organisation name]</w:t>
      </w:r>
      <w:r w:rsidR="004C4F84">
        <w:rPr>
          <w:rFonts w:ascii="Segoe UI" w:hAnsi="Segoe UI" w:cs="Segoe UI"/>
          <w:bCs/>
          <w:sz w:val="22"/>
          <w:szCs w:val="22"/>
        </w:rPr>
        <w:t xml:space="preserve">’s </w:t>
      </w:r>
      <w:r w:rsidRPr="00855C05">
        <w:rPr>
          <w:rFonts w:ascii="Segoe UI" w:hAnsi="Segoe UI" w:cs="Segoe UI"/>
          <w:sz w:val="22"/>
          <w:szCs w:val="22"/>
        </w:rPr>
        <w:t xml:space="preserve">competitor, </w:t>
      </w:r>
      <w:r w:rsidR="004C4F84">
        <w:rPr>
          <w:rFonts w:ascii="Segoe UI" w:hAnsi="Segoe UI" w:cs="Segoe UI"/>
          <w:sz w:val="22"/>
          <w:szCs w:val="22"/>
        </w:rPr>
        <w:t>client</w:t>
      </w:r>
      <w:r w:rsidRPr="00855C05">
        <w:rPr>
          <w:rFonts w:ascii="Segoe UI" w:hAnsi="Segoe UI" w:cs="Segoe UI"/>
          <w:sz w:val="22"/>
          <w:szCs w:val="22"/>
        </w:rPr>
        <w:t xml:space="preserve"> or supplier. </w:t>
      </w:r>
    </w:p>
    <w:p w14:paraId="2E59B225" w14:textId="77777777" w:rsidR="00A5490F" w:rsidRDefault="00735925"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sz w:val="22"/>
          <w:szCs w:val="22"/>
        </w:rPr>
        <w:t xml:space="preserve">If a staff member has a conflict of interest, they must disclose it to their </w:t>
      </w:r>
      <w:r w:rsidR="004C4F84">
        <w:rPr>
          <w:rFonts w:ascii="Segoe UI" w:hAnsi="Segoe UI" w:cs="Segoe UI"/>
          <w:sz w:val="22"/>
          <w:szCs w:val="22"/>
        </w:rPr>
        <w:t>s</w:t>
      </w:r>
      <w:r w:rsidRPr="00855C05">
        <w:rPr>
          <w:rFonts w:ascii="Segoe UI" w:hAnsi="Segoe UI" w:cs="Segoe UI"/>
          <w:sz w:val="22"/>
          <w:szCs w:val="22"/>
        </w:rPr>
        <w:t xml:space="preserve">upervisor or the CEO and remove themselves from negotiations, deliberations or votes involving the </w:t>
      </w:r>
      <w:r w:rsidRPr="00855C05">
        <w:rPr>
          <w:rFonts w:ascii="Segoe UI" w:hAnsi="Segoe UI" w:cs="Segoe UI"/>
          <w:sz w:val="22"/>
          <w:szCs w:val="22"/>
        </w:rPr>
        <w:lastRenderedPageBreak/>
        <w:t>conflict. The staff</w:t>
      </w:r>
      <w:r w:rsidR="007250BB" w:rsidRPr="00855C05">
        <w:rPr>
          <w:rFonts w:ascii="Segoe UI" w:hAnsi="Segoe UI" w:cs="Segoe UI"/>
          <w:sz w:val="22"/>
          <w:szCs w:val="22"/>
        </w:rPr>
        <w:t xml:space="preserve"> </w:t>
      </w:r>
      <w:r w:rsidR="007250BB" w:rsidRPr="00855C05">
        <w:rPr>
          <w:rFonts w:ascii="Segoe UI" w:hAnsi="Segoe UI" w:cs="Segoe UI"/>
          <w:sz w:val="22"/>
          <w:szCs w:val="22"/>
        </w:rPr>
        <w:t xml:space="preserve">member may, however, state their position and answer questions when their knowledge may be of assistance to </w:t>
      </w:r>
      <w:r w:rsidR="00D15360" w:rsidRPr="00855C05">
        <w:rPr>
          <w:rFonts w:ascii="Segoe UI" w:hAnsi="Segoe UI" w:cs="Segoe UI"/>
          <w:b/>
          <w:sz w:val="22"/>
          <w:szCs w:val="22"/>
        </w:rPr>
        <w:t>[Insert organisation name]</w:t>
      </w:r>
      <w:r w:rsidR="007250BB" w:rsidRPr="00855C05">
        <w:rPr>
          <w:rFonts w:ascii="Segoe UI" w:hAnsi="Segoe UI" w:cs="Segoe UI"/>
          <w:sz w:val="22"/>
          <w:szCs w:val="22"/>
        </w:rPr>
        <w:t>.</w:t>
      </w:r>
    </w:p>
    <w:p w14:paraId="0CD48DBE" w14:textId="136EB359" w:rsidR="007250BB" w:rsidRPr="00855C05" w:rsidRDefault="007250BB"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b/>
          <w:bCs/>
          <w:sz w:val="22"/>
          <w:szCs w:val="22"/>
        </w:rPr>
        <w:t xml:space="preserve">Dress </w:t>
      </w:r>
      <w:r w:rsidR="009F3ED4">
        <w:rPr>
          <w:rFonts w:ascii="Segoe UI" w:hAnsi="Segoe UI" w:cs="Segoe UI"/>
          <w:b/>
          <w:bCs/>
          <w:sz w:val="22"/>
          <w:szCs w:val="22"/>
        </w:rPr>
        <w:t>c</w:t>
      </w:r>
      <w:r w:rsidRPr="00855C05">
        <w:rPr>
          <w:rFonts w:ascii="Segoe UI" w:hAnsi="Segoe UI" w:cs="Segoe UI"/>
          <w:b/>
          <w:bCs/>
          <w:sz w:val="22"/>
          <w:szCs w:val="22"/>
        </w:rPr>
        <w:t>ode</w:t>
      </w:r>
      <w:r w:rsidR="009F3ED4">
        <w:rPr>
          <w:rFonts w:ascii="Segoe UI" w:hAnsi="Segoe UI" w:cs="Segoe UI"/>
          <w:b/>
          <w:bCs/>
          <w:sz w:val="22"/>
          <w:szCs w:val="22"/>
        </w:rPr>
        <w:br/>
      </w:r>
      <w:r w:rsidR="00D15360" w:rsidRPr="00855C05">
        <w:rPr>
          <w:rFonts w:ascii="Segoe UI" w:hAnsi="Segoe UI" w:cs="Segoe UI"/>
          <w:b/>
          <w:sz w:val="22"/>
          <w:szCs w:val="22"/>
        </w:rPr>
        <w:t>[Insert organisation name]</w:t>
      </w:r>
      <w:r w:rsidR="009F3ED4">
        <w:rPr>
          <w:rFonts w:ascii="Segoe UI" w:hAnsi="Segoe UI" w:cs="Segoe UI"/>
          <w:bCs/>
          <w:sz w:val="22"/>
          <w:szCs w:val="22"/>
        </w:rPr>
        <w:t xml:space="preserve">’s </w:t>
      </w:r>
      <w:r w:rsidRPr="00855C05">
        <w:rPr>
          <w:rFonts w:ascii="Segoe UI" w:hAnsi="Segoe UI" w:cs="Segoe UI"/>
          <w:sz w:val="22"/>
          <w:szCs w:val="22"/>
        </w:rPr>
        <w:t>staff are required to dress appropriately, in all work</w:t>
      </w:r>
      <w:r w:rsidR="009F3ED4">
        <w:rPr>
          <w:rFonts w:ascii="Segoe UI" w:hAnsi="Segoe UI" w:cs="Segoe UI"/>
          <w:sz w:val="22"/>
          <w:szCs w:val="22"/>
        </w:rPr>
        <w:t xml:space="preserve"> related</w:t>
      </w:r>
      <w:r w:rsidRPr="00855C05">
        <w:rPr>
          <w:rFonts w:ascii="Segoe UI" w:hAnsi="Segoe UI" w:cs="Segoe UI"/>
          <w:sz w:val="22"/>
          <w:szCs w:val="22"/>
        </w:rPr>
        <w:t xml:space="preserve"> situations to reflect the professional standing of </w:t>
      </w:r>
      <w:r w:rsidR="00D15360" w:rsidRPr="00855C05">
        <w:rPr>
          <w:rFonts w:ascii="Segoe UI" w:hAnsi="Segoe UI" w:cs="Segoe UI"/>
          <w:b/>
          <w:sz w:val="22"/>
          <w:szCs w:val="22"/>
        </w:rPr>
        <w:t>[Insert organisation name]</w:t>
      </w:r>
      <w:r w:rsidRPr="00855C05">
        <w:rPr>
          <w:rFonts w:ascii="Segoe UI" w:hAnsi="Segoe UI" w:cs="Segoe UI"/>
          <w:sz w:val="22"/>
          <w:szCs w:val="22"/>
        </w:rPr>
        <w:t xml:space="preserve">. </w:t>
      </w:r>
    </w:p>
    <w:p w14:paraId="3E972A7D" w14:textId="68758B94" w:rsidR="00AF1459" w:rsidRPr="009F3ED4" w:rsidRDefault="00AF1459" w:rsidP="00A91190">
      <w:pPr>
        <w:spacing w:before="100" w:beforeAutospacing="1" w:after="100" w:afterAutospacing="1" w:line="276" w:lineRule="auto"/>
        <w:jc w:val="left"/>
        <w:rPr>
          <w:rFonts w:ascii="Segoe UI" w:hAnsi="Segoe UI" w:cs="Segoe UI"/>
          <w:b/>
          <w:bCs/>
          <w:sz w:val="22"/>
          <w:szCs w:val="22"/>
        </w:rPr>
      </w:pPr>
      <w:bookmarkStart w:id="1" w:name="_Toc329593215"/>
      <w:bookmarkStart w:id="2" w:name="_Toc522131567"/>
      <w:bookmarkStart w:id="3" w:name="_Toc531962116"/>
      <w:r w:rsidRPr="00855C05">
        <w:rPr>
          <w:rFonts w:ascii="Segoe UI" w:hAnsi="Segoe UI" w:cs="Segoe UI"/>
          <w:b/>
          <w:bCs/>
          <w:sz w:val="22"/>
          <w:szCs w:val="22"/>
        </w:rPr>
        <w:t xml:space="preserve">Privacy and </w:t>
      </w:r>
      <w:r w:rsidR="009F3ED4">
        <w:rPr>
          <w:rFonts w:ascii="Segoe UI" w:hAnsi="Segoe UI" w:cs="Segoe UI"/>
          <w:b/>
          <w:bCs/>
          <w:sz w:val="22"/>
          <w:szCs w:val="22"/>
        </w:rPr>
        <w:t>c</w:t>
      </w:r>
      <w:r w:rsidRPr="00855C05">
        <w:rPr>
          <w:rFonts w:ascii="Segoe UI" w:hAnsi="Segoe UI" w:cs="Segoe UI"/>
          <w:b/>
          <w:bCs/>
          <w:sz w:val="22"/>
          <w:szCs w:val="22"/>
        </w:rPr>
        <w:t>onfidentiality</w:t>
      </w:r>
      <w:bookmarkEnd w:id="1"/>
      <w:bookmarkEnd w:id="2"/>
      <w:bookmarkEnd w:id="3"/>
      <w:r w:rsidR="009F3ED4">
        <w:rPr>
          <w:rFonts w:ascii="Segoe UI" w:hAnsi="Segoe UI" w:cs="Segoe UI"/>
          <w:b/>
          <w:bCs/>
          <w:sz w:val="22"/>
          <w:szCs w:val="22"/>
        </w:rPr>
        <w:br/>
      </w:r>
      <w:r w:rsidR="00D15360" w:rsidRPr="00855C05">
        <w:rPr>
          <w:rFonts w:ascii="Segoe UI" w:hAnsi="Segoe UI" w:cs="Segoe UI"/>
          <w:b/>
          <w:sz w:val="22"/>
          <w:szCs w:val="22"/>
        </w:rPr>
        <w:t>[Insert organisation name]</w:t>
      </w:r>
      <w:r w:rsidR="009F3ED4">
        <w:rPr>
          <w:rFonts w:ascii="Segoe UI" w:hAnsi="Segoe UI" w:cs="Segoe UI"/>
          <w:bCs/>
          <w:sz w:val="22"/>
          <w:szCs w:val="22"/>
        </w:rPr>
        <w:t xml:space="preserve">’s </w:t>
      </w:r>
      <w:r w:rsidRPr="00855C05">
        <w:rPr>
          <w:rFonts w:ascii="Segoe UI" w:hAnsi="Segoe UI" w:cs="Segoe UI"/>
          <w:sz w:val="22"/>
          <w:szCs w:val="22"/>
        </w:rPr>
        <w:t>staff are required to be aware of and comply with State and Commonwealth privacy legislation</w:t>
      </w:r>
      <w:r w:rsidR="009F3ED4">
        <w:rPr>
          <w:rFonts w:ascii="Segoe UI" w:hAnsi="Segoe UI" w:cs="Segoe UI"/>
          <w:sz w:val="22"/>
          <w:szCs w:val="22"/>
        </w:rPr>
        <w:t xml:space="preserve"> and organisation’s Privacy policy</w:t>
      </w:r>
      <w:r w:rsidRPr="00855C05">
        <w:rPr>
          <w:rFonts w:ascii="Segoe UI" w:hAnsi="Segoe UI" w:cs="Segoe UI"/>
          <w:sz w:val="22"/>
          <w:szCs w:val="22"/>
        </w:rPr>
        <w:t xml:space="preserve">. </w:t>
      </w:r>
    </w:p>
    <w:p w14:paraId="37C4A1ED" w14:textId="27E18ABF" w:rsidR="00AF1459" w:rsidRPr="00855C05" w:rsidRDefault="00AF1459" w:rsidP="00A91190">
      <w:pPr>
        <w:spacing w:before="100" w:beforeAutospacing="1" w:after="100" w:afterAutospacing="1" w:line="276" w:lineRule="auto"/>
        <w:jc w:val="left"/>
        <w:rPr>
          <w:rFonts w:ascii="Segoe UI" w:hAnsi="Segoe UI" w:cs="Segoe UI"/>
          <w:sz w:val="22"/>
          <w:szCs w:val="22"/>
        </w:rPr>
      </w:pPr>
      <w:r w:rsidRPr="00855C05">
        <w:rPr>
          <w:rFonts w:ascii="Segoe UI" w:hAnsi="Segoe UI" w:cs="Segoe UI"/>
          <w:b/>
          <w:bCs/>
          <w:sz w:val="22"/>
          <w:szCs w:val="22"/>
        </w:rPr>
        <w:t xml:space="preserve">Intellectual </w:t>
      </w:r>
      <w:r w:rsidR="009F3ED4">
        <w:rPr>
          <w:rFonts w:ascii="Segoe UI" w:hAnsi="Segoe UI" w:cs="Segoe UI"/>
          <w:b/>
          <w:bCs/>
          <w:sz w:val="22"/>
          <w:szCs w:val="22"/>
        </w:rPr>
        <w:t>p</w:t>
      </w:r>
      <w:r w:rsidRPr="00855C05">
        <w:rPr>
          <w:rFonts w:ascii="Segoe UI" w:hAnsi="Segoe UI" w:cs="Segoe UI"/>
          <w:b/>
          <w:bCs/>
          <w:sz w:val="22"/>
          <w:szCs w:val="22"/>
        </w:rPr>
        <w:t>ropert</w:t>
      </w:r>
      <w:r w:rsidR="009F3ED4">
        <w:rPr>
          <w:rFonts w:ascii="Segoe UI" w:hAnsi="Segoe UI" w:cs="Segoe UI"/>
          <w:b/>
          <w:bCs/>
          <w:sz w:val="22"/>
          <w:szCs w:val="22"/>
        </w:rPr>
        <w:t>y</w:t>
      </w:r>
      <w:bookmarkStart w:id="4" w:name="_2.8__"/>
      <w:bookmarkEnd w:id="4"/>
      <w:r w:rsidR="009F3ED4">
        <w:rPr>
          <w:rFonts w:ascii="Segoe UI" w:hAnsi="Segoe UI" w:cs="Segoe UI"/>
          <w:b/>
          <w:bCs/>
          <w:sz w:val="22"/>
          <w:szCs w:val="22"/>
        </w:rPr>
        <w:br/>
      </w:r>
      <w:r w:rsidRPr="00855C05">
        <w:rPr>
          <w:rFonts w:ascii="Segoe UI" w:hAnsi="Segoe UI" w:cs="Segoe UI"/>
          <w:sz w:val="22"/>
          <w:szCs w:val="22"/>
        </w:rPr>
        <w:t xml:space="preserve">All work developed as a staff member remains the property of </w:t>
      </w:r>
      <w:r w:rsidR="00D15360" w:rsidRPr="00855C05">
        <w:rPr>
          <w:rFonts w:ascii="Segoe UI" w:hAnsi="Segoe UI" w:cs="Segoe UI"/>
          <w:b/>
          <w:sz w:val="22"/>
          <w:szCs w:val="22"/>
        </w:rPr>
        <w:t>[Insert organisation name]</w:t>
      </w:r>
      <w:r w:rsidRPr="00855C05">
        <w:rPr>
          <w:rFonts w:ascii="Segoe UI" w:hAnsi="Segoe UI" w:cs="Segoe UI"/>
          <w:sz w:val="22"/>
          <w:szCs w:val="22"/>
        </w:rPr>
        <w:t>.</w:t>
      </w:r>
    </w:p>
    <w:p w14:paraId="3C4BC0CF" w14:textId="67A3A494" w:rsidR="00AF1459" w:rsidRPr="00855C05" w:rsidRDefault="00AF1459" w:rsidP="009F3ED4">
      <w:pPr>
        <w:pStyle w:val="voltHeading2"/>
        <w:spacing w:line="276" w:lineRule="auto"/>
        <w:ind w:left="0" w:firstLine="0"/>
        <w:rPr>
          <w:rFonts w:ascii="Segoe UI" w:hAnsi="Segoe UI" w:cs="Segoe UI"/>
          <w:color w:val="auto"/>
          <w:sz w:val="22"/>
          <w:szCs w:val="22"/>
        </w:rPr>
      </w:pPr>
      <w:r w:rsidRPr="00855C05">
        <w:rPr>
          <w:rFonts w:ascii="Segoe UI" w:hAnsi="Segoe UI" w:cs="Segoe UI"/>
          <w:color w:val="auto"/>
          <w:sz w:val="22"/>
          <w:szCs w:val="22"/>
        </w:rPr>
        <w:t>Variations</w:t>
      </w:r>
      <w:r w:rsidR="009F3ED4">
        <w:rPr>
          <w:rFonts w:ascii="Segoe UI" w:hAnsi="Segoe UI" w:cs="Segoe UI"/>
          <w:color w:val="auto"/>
          <w:sz w:val="22"/>
          <w:szCs w:val="22"/>
        </w:rPr>
        <w:br/>
      </w:r>
      <w:r w:rsidR="00D15360" w:rsidRPr="009F3ED4">
        <w:rPr>
          <w:rFonts w:ascii="Segoe UI" w:hAnsi="Segoe UI" w:cs="Segoe UI"/>
          <w:color w:val="auto"/>
          <w:sz w:val="22"/>
          <w:szCs w:val="22"/>
        </w:rPr>
        <w:t>[Insert organisation name]</w:t>
      </w:r>
      <w:r w:rsidR="009F3ED4">
        <w:rPr>
          <w:rFonts w:ascii="Segoe UI" w:hAnsi="Segoe UI" w:cs="Segoe UI"/>
          <w:b w:val="0"/>
          <w:bCs/>
          <w:color w:val="auto"/>
          <w:sz w:val="22"/>
          <w:szCs w:val="22"/>
        </w:rPr>
        <w:t xml:space="preserve"> </w:t>
      </w:r>
      <w:r w:rsidRPr="009F3ED4">
        <w:rPr>
          <w:rFonts w:ascii="Segoe UI" w:hAnsi="Segoe UI" w:cs="Segoe UI"/>
          <w:b w:val="0"/>
          <w:bCs/>
          <w:color w:val="auto"/>
          <w:sz w:val="22"/>
          <w:szCs w:val="22"/>
        </w:rPr>
        <w:t>reserves the right to vary, replace or terminate the Code of Conduct from time to time.</w:t>
      </w:r>
    </w:p>
    <w:p w14:paraId="6A05A809" w14:textId="77777777" w:rsidR="005213C9" w:rsidRPr="00855C05" w:rsidRDefault="005213C9" w:rsidP="00A91190">
      <w:pPr>
        <w:pStyle w:val="ListParagraph"/>
        <w:spacing w:line="276" w:lineRule="auto"/>
        <w:ind w:left="360"/>
        <w:jc w:val="left"/>
        <w:rPr>
          <w:rFonts w:ascii="Segoe UI" w:hAnsi="Segoe UI" w:cs="Segoe UI"/>
          <w:sz w:val="22"/>
          <w:szCs w:val="22"/>
        </w:rPr>
      </w:pPr>
    </w:p>
    <w:p w14:paraId="5E66E6E6" w14:textId="77777777" w:rsidR="005D7328" w:rsidRPr="00855C05" w:rsidRDefault="005D7328" w:rsidP="00A91190">
      <w:pPr>
        <w:spacing w:line="276" w:lineRule="auto"/>
        <w:jc w:val="left"/>
        <w:rPr>
          <w:rFonts w:ascii="Segoe UI" w:hAnsi="Segoe UI" w:cs="Segoe UI"/>
          <w:sz w:val="22"/>
          <w:szCs w:val="22"/>
        </w:rPr>
      </w:pPr>
      <w:r w:rsidRPr="00855C05">
        <w:rPr>
          <w:rFonts w:ascii="Segoe UI" w:hAnsi="Segoe UI" w:cs="Segoe UI"/>
          <w:sz w:val="22"/>
          <w:szCs w:val="22"/>
        </w:rPr>
        <w:t xml:space="preserve">I, </w:t>
      </w:r>
      <w:r w:rsidRPr="00855C05">
        <w:rPr>
          <w:rFonts w:ascii="Segoe UI" w:hAnsi="Segoe UI" w:cs="Segoe UI"/>
          <w:b/>
          <w:sz w:val="22"/>
          <w:szCs w:val="22"/>
        </w:rPr>
        <w:t xml:space="preserve">[Insert employee name] </w:t>
      </w:r>
      <w:r w:rsidRPr="00855C05">
        <w:rPr>
          <w:rFonts w:ascii="Segoe UI" w:hAnsi="Segoe UI" w:cs="Segoe UI"/>
          <w:sz w:val="22"/>
          <w:szCs w:val="22"/>
        </w:rPr>
        <w:t>have read, understand and agree to this Code of Conduct.</w:t>
      </w:r>
    </w:p>
    <w:p w14:paraId="41C8F396" w14:textId="77777777" w:rsidR="00AE1FCD" w:rsidRPr="00855C05" w:rsidRDefault="00AE1FCD" w:rsidP="00A91190">
      <w:pPr>
        <w:spacing w:line="276" w:lineRule="auto"/>
        <w:jc w:val="left"/>
        <w:rPr>
          <w:rFonts w:ascii="Segoe UI" w:hAnsi="Segoe UI" w:cs="Segoe UI"/>
          <w:sz w:val="22"/>
          <w:szCs w:val="22"/>
        </w:rPr>
      </w:pPr>
    </w:p>
    <w:tbl>
      <w:tblPr>
        <w:tblStyle w:val="TableGrid"/>
        <w:tblW w:w="0" w:type="auto"/>
        <w:tblInd w:w="108" w:type="dxa"/>
        <w:tblLook w:val="04A0" w:firstRow="1" w:lastRow="0" w:firstColumn="1" w:lastColumn="0" w:noHBand="0" w:noVBand="1"/>
      </w:tblPr>
      <w:tblGrid>
        <w:gridCol w:w="2835"/>
        <w:gridCol w:w="3016"/>
        <w:gridCol w:w="953"/>
        <w:gridCol w:w="2011"/>
      </w:tblGrid>
      <w:tr w:rsidR="00E61707" w:rsidRPr="00855C05" w14:paraId="16B86293" w14:textId="77777777" w:rsidTr="00B6417B">
        <w:trPr>
          <w:trHeight w:val="527"/>
        </w:trPr>
        <w:tc>
          <w:tcPr>
            <w:tcW w:w="2835" w:type="dxa"/>
            <w:shd w:val="clear" w:color="auto" w:fill="D9D9D9" w:themeFill="background1" w:themeFillShade="D9"/>
          </w:tcPr>
          <w:p w14:paraId="567CD30A" w14:textId="77777777" w:rsidR="00846D29" w:rsidRPr="00855C05" w:rsidRDefault="00846D29" w:rsidP="00A91190">
            <w:pPr>
              <w:spacing w:line="276" w:lineRule="auto"/>
              <w:jc w:val="left"/>
              <w:rPr>
                <w:rFonts w:ascii="Segoe UI" w:hAnsi="Segoe UI" w:cs="Segoe UI"/>
                <w:b/>
                <w:sz w:val="22"/>
                <w:szCs w:val="22"/>
              </w:rPr>
            </w:pPr>
            <w:r w:rsidRPr="00855C05">
              <w:rPr>
                <w:rFonts w:ascii="Segoe UI" w:hAnsi="Segoe UI" w:cs="Segoe UI"/>
                <w:b/>
                <w:sz w:val="22"/>
                <w:szCs w:val="22"/>
              </w:rPr>
              <w:t xml:space="preserve">Name </w:t>
            </w:r>
          </w:p>
        </w:tc>
        <w:tc>
          <w:tcPr>
            <w:tcW w:w="5980" w:type="dxa"/>
            <w:gridSpan w:val="3"/>
          </w:tcPr>
          <w:p w14:paraId="72A3D3EC" w14:textId="77777777" w:rsidR="00846D29" w:rsidRPr="00855C05" w:rsidRDefault="00846D29" w:rsidP="00A91190">
            <w:pPr>
              <w:spacing w:line="276" w:lineRule="auto"/>
              <w:jc w:val="left"/>
              <w:rPr>
                <w:rFonts w:ascii="Segoe UI" w:hAnsi="Segoe UI" w:cs="Segoe UI"/>
                <w:sz w:val="22"/>
                <w:szCs w:val="22"/>
              </w:rPr>
            </w:pPr>
          </w:p>
        </w:tc>
      </w:tr>
      <w:tr w:rsidR="00E61707" w:rsidRPr="00855C05" w14:paraId="0994636B" w14:textId="77777777" w:rsidTr="00B6417B">
        <w:trPr>
          <w:trHeight w:val="826"/>
        </w:trPr>
        <w:tc>
          <w:tcPr>
            <w:tcW w:w="2835" w:type="dxa"/>
            <w:shd w:val="clear" w:color="auto" w:fill="D9D9D9" w:themeFill="background1" w:themeFillShade="D9"/>
          </w:tcPr>
          <w:p w14:paraId="4CCB031D" w14:textId="77777777" w:rsidR="002D4DBE" w:rsidRPr="00855C05" w:rsidRDefault="00A81D94" w:rsidP="00A91190">
            <w:pPr>
              <w:spacing w:line="276" w:lineRule="auto"/>
              <w:jc w:val="left"/>
              <w:rPr>
                <w:rFonts w:ascii="Segoe UI" w:hAnsi="Segoe UI" w:cs="Segoe UI"/>
                <w:b/>
                <w:sz w:val="22"/>
                <w:szCs w:val="22"/>
              </w:rPr>
            </w:pPr>
            <w:r w:rsidRPr="00855C05">
              <w:rPr>
                <w:rFonts w:ascii="Segoe UI" w:hAnsi="Segoe UI" w:cs="Segoe UI"/>
                <w:b/>
                <w:sz w:val="22"/>
                <w:szCs w:val="22"/>
              </w:rPr>
              <w:t>S</w:t>
            </w:r>
            <w:r w:rsidR="002D4DBE" w:rsidRPr="00855C05">
              <w:rPr>
                <w:rFonts w:ascii="Segoe UI" w:hAnsi="Segoe UI" w:cs="Segoe UI"/>
                <w:b/>
                <w:sz w:val="22"/>
                <w:szCs w:val="22"/>
              </w:rPr>
              <w:t>ignature</w:t>
            </w:r>
          </w:p>
        </w:tc>
        <w:tc>
          <w:tcPr>
            <w:tcW w:w="3016" w:type="dxa"/>
          </w:tcPr>
          <w:p w14:paraId="60061E4C" w14:textId="77777777" w:rsidR="002D4DBE" w:rsidRPr="00855C05" w:rsidRDefault="002D4DBE" w:rsidP="00A91190">
            <w:pPr>
              <w:spacing w:line="276" w:lineRule="auto"/>
              <w:jc w:val="left"/>
              <w:rPr>
                <w:rFonts w:ascii="Segoe UI" w:hAnsi="Segoe UI" w:cs="Segoe UI"/>
                <w:sz w:val="22"/>
                <w:szCs w:val="22"/>
              </w:rPr>
            </w:pPr>
          </w:p>
        </w:tc>
        <w:tc>
          <w:tcPr>
            <w:tcW w:w="953" w:type="dxa"/>
            <w:shd w:val="clear" w:color="auto" w:fill="D9D9D9" w:themeFill="background1" w:themeFillShade="D9"/>
          </w:tcPr>
          <w:p w14:paraId="44EAFD9C" w14:textId="3F4E2572" w:rsidR="002D4DBE" w:rsidRPr="00855C05" w:rsidRDefault="002D4DBE" w:rsidP="00A91190">
            <w:pPr>
              <w:spacing w:line="276" w:lineRule="auto"/>
              <w:jc w:val="left"/>
              <w:rPr>
                <w:rFonts w:ascii="Segoe UI" w:hAnsi="Segoe UI" w:cs="Segoe UI"/>
                <w:sz w:val="22"/>
                <w:szCs w:val="22"/>
              </w:rPr>
            </w:pPr>
            <w:r w:rsidRPr="00855C05">
              <w:rPr>
                <w:rFonts w:ascii="Segoe UI" w:hAnsi="Segoe UI" w:cs="Segoe UI"/>
                <w:b/>
                <w:sz w:val="22"/>
                <w:szCs w:val="22"/>
              </w:rPr>
              <w:t>Date</w:t>
            </w:r>
          </w:p>
        </w:tc>
        <w:tc>
          <w:tcPr>
            <w:tcW w:w="2011" w:type="dxa"/>
          </w:tcPr>
          <w:p w14:paraId="3DEEC669" w14:textId="77777777" w:rsidR="002D4DBE" w:rsidRPr="00855C05" w:rsidRDefault="002D4DBE" w:rsidP="00A91190">
            <w:pPr>
              <w:spacing w:line="276" w:lineRule="auto"/>
              <w:jc w:val="left"/>
              <w:rPr>
                <w:rFonts w:ascii="Segoe UI" w:hAnsi="Segoe UI" w:cs="Segoe UI"/>
                <w:sz w:val="22"/>
                <w:szCs w:val="22"/>
              </w:rPr>
            </w:pPr>
          </w:p>
        </w:tc>
      </w:tr>
    </w:tbl>
    <w:p w14:paraId="0C852E55" w14:textId="77777777" w:rsidR="00DC64ED" w:rsidRPr="00855C05" w:rsidRDefault="00DC64ED" w:rsidP="00A91190">
      <w:pPr>
        <w:tabs>
          <w:tab w:val="left" w:pos="2086"/>
        </w:tabs>
        <w:spacing w:line="276" w:lineRule="auto"/>
        <w:jc w:val="left"/>
        <w:rPr>
          <w:rFonts w:ascii="Segoe UI" w:hAnsi="Segoe UI" w:cs="Segoe UI"/>
          <w:sz w:val="22"/>
          <w:szCs w:val="22"/>
        </w:rPr>
      </w:pPr>
    </w:p>
    <w:sectPr w:rsidR="00DC64ED" w:rsidRPr="00855C05" w:rsidSect="00A91190">
      <w:footerReference w:type="default" r:id="rId11"/>
      <w:pgSz w:w="11900" w:h="16820"/>
      <w:pgMar w:top="1560" w:right="1552" w:bottom="1985"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9D31" w14:textId="77777777" w:rsidR="001668CC" w:rsidRDefault="001668CC" w:rsidP="00F90996">
      <w:r>
        <w:separator/>
      </w:r>
    </w:p>
  </w:endnote>
  <w:endnote w:type="continuationSeparator" w:id="0">
    <w:p w14:paraId="0C935D46" w14:textId="77777777" w:rsidR="001668CC" w:rsidRDefault="001668CC" w:rsidP="00F9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9971" w14:textId="6C9BDD93" w:rsidR="009D185F" w:rsidRPr="0086262A" w:rsidRDefault="005212C2" w:rsidP="00CE795B">
    <w:pPr>
      <w:pStyle w:val="Footer"/>
    </w:pPr>
    <w:r w:rsidRPr="005E5B23">
      <w:rPr>
        <w:rFonts w:ascii="Segoe UI" w:hAnsi="Segoe UI" w:cs="Segoe UI"/>
      </w:rPr>
      <w:t>Code of conduct template</w:t>
    </w:r>
    <w:r w:rsidR="005E126E" w:rsidRPr="005E5B23">
      <w:rPr>
        <w:rFonts w:ascii="Segoe UI" w:hAnsi="Segoe UI" w:cs="Segoe UI"/>
      </w:rPr>
      <w:t xml:space="preserve"> </w:t>
    </w:r>
  </w:p>
  <w:p w14:paraId="45FB0818" w14:textId="77777777" w:rsidR="009D185F" w:rsidRDefault="009D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3192" w14:textId="77777777" w:rsidR="001668CC" w:rsidRDefault="001668CC" w:rsidP="00F90996">
      <w:r>
        <w:separator/>
      </w:r>
    </w:p>
  </w:footnote>
  <w:footnote w:type="continuationSeparator" w:id="0">
    <w:p w14:paraId="0156076D" w14:textId="77777777" w:rsidR="001668CC" w:rsidRDefault="001668CC" w:rsidP="00F9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7C3"/>
    <w:multiLevelType w:val="hybridMultilevel"/>
    <w:tmpl w:val="68D4051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6362DE"/>
    <w:multiLevelType w:val="hybridMultilevel"/>
    <w:tmpl w:val="4846F7C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467093"/>
    <w:multiLevelType w:val="hybridMultilevel"/>
    <w:tmpl w:val="2744D61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396A4D"/>
    <w:multiLevelType w:val="hybridMultilevel"/>
    <w:tmpl w:val="92D2E944"/>
    <w:lvl w:ilvl="0" w:tplc="D54C3D9A">
      <w:numFmt w:val="bullet"/>
      <w:lvlText w:val="»"/>
      <w:lvlJc w:val="left"/>
      <w:pPr>
        <w:ind w:left="360" w:hanging="360"/>
      </w:pPr>
      <w:rPr>
        <w:rFonts w:ascii="Courier New" w:eastAsia="Times New Roman"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A827C4"/>
    <w:multiLevelType w:val="hybridMultilevel"/>
    <w:tmpl w:val="8B66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1256D"/>
    <w:multiLevelType w:val="hybridMultilevel"/>
    <w:tmpl w:val="0652B728"/>
    <w:lvl w:ilvl="0" w:tplc="0C09000F">
      <w:start w:val="1"/>
      <w:numFmt w:val="decimal"/>
      <w:lvlText w:val="%1."/>
      <w:lvlJc w:val="left"/>
      <w:pPr>
        <w:ind w:left="360" w:hanging="360"/>
      </w:pPr>
      <w:rPr>
        <w:rFonts w:hint="default"/>
      </w:rPr>
    </w:lvl>
    <w:lvl w:ilvl="1" w:tplc="FA48295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005AA0"/>
    <w:multiLevelType w:val="hybridMultilevel"/>
    <w:tmpl w:val="204A2ACA"/>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E2C5A28"/>
    <w:multiLevelType w:val="hybridMultilevel"/>
    <w:tmpl w:val="F816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1512A"/>
    <w:multiLevelType w:val="hybridMultilevel"/>
    <w:tmpl w:val="F42A7F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D4C1F27"/>
    <w:multiLevelType w:val="hybridMultilevel"/>
    <w:tmpl w:val="C0B0C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5D7BA0"/>
    <w:multiLevelType w:val="hybridMultilevel"/>
    <w:tmpl w:val="F072F1B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BE22795"/>
    <w:multiLevelType w:val="hybridMultilevel"/>
    <w:tmpl w:val="5FFE0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7B0F94"/>
    <w:multiLevelType w:val="hybridMultilevel"/>
    <w:tmpl w:val="A938638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A97FC9"/>
    <w:multiLevelType w:val="multilevel"/>
    <w:tmpl w:val="17DA5AAC"/>
    <w:lvl w:ilvl="0">
      <w:start w:val="1"/>
      <w:numFmt w:val="decimal"/>
      <w:pStyle w:val="HynesNumberingLevel1"/>
      <w:lvlText w:val="%1"/>
      <w:lvlJc w:val="left"/>
      <w:pPr>
        <w:tabs>
          <w:tab w:val="num" w:pos="0"/>
        </w:tabs>
        <w:ind w:left="567" w:hanging="567"/>
      </w:pPr>
      <w:rPr>
        <w:rFonts w:hint="default"/>
        <w:b/>
        <w:bCs/>
        <w:i w:val="0"/>
        <w:iCs w:val="0"/>
      </w:rPr>
    </w:lvl>
    <w:lvl w:ilvl="1">
      <w:start w:val="1"/>
      <w:numFmt w:val="decimal"/>
      <w:pStyle w:val="HynesNumberingLevel2"/>
      <w:lvlText w:val="%1.%2"/>
      <w:lvlJc w:val="left"/>
      <w:pPr>
        <w:tabs>
          <w:tab w:val="num" w:pos="0"/>
        </w:tabs>
        <w:ind w:left="567" w:hanging="567"/>
      </w:pPr>
      <w:rPr>
        <w:rFonts w:ascii="Arial" w:hAnsi="Arial" w:cs="Arial" w:hint="default"/>
        <w:b w:val="0"/>
        <w:bCs w:val="0"/>
        <w:i w:val="0"/>
        <w:iCs w:val="0"/>
        <w:sz w:val="22"/>
        <w:szCs w:val="22"/>
      </w:rPr>
    </w:lvl>
    <w:lvl w:ilvl="2">
      <w:start w:val="1"/>
      <w:numFmt w:val="lowerLetter"/>
      <w:pStyle w:val="HynesNumberingLevel3"/>
      <w:lvlText w:val="(%3)"/>
      <w:lvlJc w:val="left"/>
      <w:pPr>
        <w:tabs>
          <w:tab w:val="num" w:pos="0"/>
        </w:tabs>
        <w:ind w:left="1134" w:hanging="567"/>
      </w:pPr>
      <w:rPr>
        <w:rFonts w:hint="default"/>
      </w:rPr>
    </w:lvl>
    <w:lvl w:ilvl="3">
      <w:start w:val="1"/>
      <w:numFmt w:val="lowerRoman"/>
      <w:pStyle w:val="HynesNumberingLevel4"/>
      <w:lvlText w:val="(%4)"/>
      <w:lvlJc w:val="left"/>
      <w:pPr>
        <w:tabs>
          <w:tab w:val="num" w:pos="0"/>
        </w:tabs>
        <w:ind w:left="1701" w:hanging="567"/>
      </w:pPr>
      <w:rPr>
        <w:rFonts w:hint="default"/>
      </w:rPr>
    </w:lvl>
    <w:lvl w:ilvl="4">
      <w:start w:val="1"/>
      <w:numFmt w:val="upperLetter"/>
      <w:pStyle w:val="HynesNumberingLevel5"/>
      <w:lvlText w:val="%5."/>
      <w:lvlJc w:val="left"/>
      <w:pPr>
        <w:tabs>
          <w:tab w:val="num" w:pos="0"/>
        </w:tabs>
        <w:ind w:left="2268" w:hanging="567"/>
      </w:pPr>
      <w:rPr>
        <w:rFonts w:hint="default"/>
      </w:rPr>
    </w:lvl>
    <w:lvl w:ilvl="5">
      <w:start w:val="1"/>
      <w:numFmt w:val="decimal"/>
      <w:lvlText w:val="%1.%2.%3.%4.%5.%6."/>
      <w:lvlJc w:val="left"/>
      <w:pPr>
        <w:tabs>
          <w:tab w:val="num" w:pos="3240"/>
        </w:tabs>
        <w:ind w:left="2739" w:hanging="939"/>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50A04FC"/>
    <w:multiLevelType w:val="hybridMultilevel"/>
    <w:tmpl w:val="A98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17C89"/>
    <w:multiLevelType w:val="hybridMultilevel"/>
    <w:tmpl w:val="48B00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574EC3"/>
    <w:multiLevelType w:val="hybridMultilevel"/>
    <w:tmpl w:val="97F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5220B"/>
    <w:multiLevelType w:val="hybridMultilevel"/>
    <w:tmpl w:val="5BB0D03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0215B9"/>
    <w:multiLevelType w:val="hybridMultilevel"/>
    <w:tmpl w:val="0660FAE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78560026">
    <w:abstractNumId w:val="17"/>
  </w:num>
  <w:num w:numId="2" w16cid:durableId="503713777">
    <w:abstractNumId w:val="0"/>
  </w:num>
  <w:num w:numId="3" w16cid:durableId="727843625">
    <w:abstractNumId w:val="5"/>
  </w:num>
  <w:num w:numId="4" w16cid:durableId="706494059">
    <w:abstractNumId w:val="15"/>
  </w:num>
  <w:num w:numId="5" w16cid:durableId="1935479253">
    <w:abstractNumId w:val="2"/>
  </w:num>
  <w:num w:numId="6" w16cid:durableId="337124597">
    <w:abstractNumId w:val="1"/>
  </w:num>
  <w:num w:numId="7" w16cid:durableId="1817718128">
    <w:abstractNumId w:val="3"/>
  </w:num>
  <w:num w:numId="8" w16cid:durableId="1148783962">
    <w:abstractNumId w:val="12"/>
  </w:num>
  <w:num w:numId="9" w16cid:durableId="1250509092">
    <w:abstractNumId w:val="11"/>
  </w:num>
  <w:num w:numId="10" w16cid:durableId="426193508">
    <w:abstractNumId w:val="10"/>
  </w:num>
  <w:num w:numId="11" w16cid:durableId="819807193">
    <w:abstractNumId w:val="8"/>
  </w:num>
  <w:num w:numId="12" w16cid:durableId="999306901">
    <w:abstractNumId w:val="13"/>
  </w:num>
  <w:num w:numId="13" w16cid:durableId="2035495449">
    <w:abstractNumId w:val="4"/>
  </w:num>
  <w:num w:numId="14" w16cid:durableId="1925340701">
    <w:abstractNumId w:val="16"/>
  </w:num>
  <w:num w:numId="15" w16cid:durableId="1155339808">
    <w:abstractNumId w:val="14"/>
  </w:num>
  <w:num w:numId="16" w16cid:durableId="225990850">
    <w:abstractNumId w:val="7"/>
  </w:num>
  <w:num w:numId="17" w16cid:durableId="831724671">
    <w:abstractNumId w:val="9"/>
  </w:num>
  <w:num w:numId="18" w16cid:durableId="1931427897">
    <w:abstractNumId w:val="6"/>
  </w:num>
  <w:num w:numId="19" w16cid:durableId="129964631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BC8"/>
    <w:rsid w:val="000053E0"/>
    <w:rsid w:val="00006130"/>
    <w:rsid w:val="00014841"/>
    <w:rsid w:val="0001491E"/>
    <w:rsid w:val="000203F1"/>
    <w:rsid w:val="00024ABC"/>
    <w:rsid w:val="0004221E"/>
    <w:rsid w:val="000455F6"/>
    <w:rsid w:val="00045DD6"/>
    <w:rsid w:val="00046F2C"/>
    <w:rsid w:val="000502A3"/>
    <w:rsid w:val="000558FB"/>
    <w:rsid w:val="00060033"/>
    <w:rsid w:val="000706D2"/>
    <w:rsid w:val="00071F8C"/>
    <w:rsid w:val="00071FBF"/>
    <w:rsid w:val="00073163"/>
    <w:rsid w:val="00076181"/>
    <w:rsid w:val="00076E9B"/>
    <w:rsid w:val="00083AE8"/>
    <w:rsid w:val="00083E00"/>
    <w:rsid w:val="00095D71"/>
    <w:rsid w:val="000A0270"/>
    <w:rsid w:val="000A6BC5"/>
    <w:rsid w:val="000B005B"/>
    <w:rsid w:val="000B3D41"/>
    <w:rsid w:val="000B3EC8"/>
    <w:rsid w:val="000B4E0D"/>
    <w:rsid w:val="000B55D0"/>
    <w:rsid w:val="000D447D"/>
    <w:rsid w:val="000E2650"/>
    <w:rsid w:val="000F1FD3"/>
    <w:rsid w:val="000F28C5"/>
    <w:rsid w:val="000F5EC2"/>
    <w:rsid w:val="000F60E1"/>
    <w:rsid w:val="000F6A82"/>
    <w:rsid w:val="000F74BB"/>
    <w:rsid w:val="0010149D"/>
    <w:rsid w:val="0011432D"/>
    <w:rsid w:val="00131412"/>
    <w:rsid w:val="00141943"/>
    <w:rsid w:val="00152E8B"/>
    <w:rsid w:val="001668CC"/>
    <w:rsid w:val="00167926"/>
    <w:rsid w:val="0017710F"/>
    <w:rsid w:val="00186153"/>
    <w:rsid w:val="001F6885"/>
    <w:rsid w:val="001F6BBC"/>
    <w:rsid w:val="002031CF"/>
    <w:rsid w:val="002100BB"/>
    <w:rsid w:val="002145D1"/>
    <w:rsid w:val="00214B46"/>
    <w:rsid w:val="00221F85"/>
    <w:rsid w:val="00231162"/>
    <w:rsid w:val="002335AB"/>
    <w:rsid w:val="00235498"/>
    <w:rsid w:val="00237AF6"/>
    <w:rsid w:val="002425EE"/>
    <w:rsid w:val="00252CF2"/>
    <w:rsid w:val="002608EB"/>
    <w:rsid w:val="002617C9"/>
    <w:rsid w:val="002719A1"/>
    <w:rsid w:val="00274906"/>
    <w:rsid w:val="0028131A"/>
    <w:rsid w:val="00281570"/>
    <w:rsid w:val="0028761F"/>
    <w:rsid w:val="00292CE1"/>
    <w:rsid w:val="002A5E85"/>
    <w:rsid w:val="002A68C7"/>
    <w:rsid w:val="002B3564"/>
    <w:rsid w:val="002B42F4"/>
    <w:rsid w:val="002C4ECA"/>
    <w:rsid w:val="002C733E"/>
    <w:rsid w:val="002D06D4"/>
    <w:rsid w:val="002D4DBE"/>
    <w:rsid w:val="002D6776"/>
    <w:rsid w:val="002F0C46"/>
    <w:rsid w:val="002F3776"/>
    <w:rsid w:val="00302BAE"/>
    <w:rsid w:val="0031459C"/>
    <w:rsid w:val="00324BF9"/>
    <w:rsid w:val="0032737D"/>
    <w:rsid w:val="00327813"/>
    <w:rsid w:val="00345FF0"/>
    <w:rsid w:val="00354A3B"/>
    <w:rsid w:val="00356ECD"/>
    <w:rsid w:val="00363857"/>
    <w:rsid w:val="003648EB"/>
    <w:rsid w:val="003659CE"/>
    <w:rsid w:val="003747BA"/>
    <w:rsid w:val="0038523D"/>
    <w:rsid w:val="00386ABA"/>
    <w:rsid w:val="00392075"/>
    <w:rsid w:val="003A0DD6"/>
    <w:rsid w:val="003A6B58"/>
    <w:rsid w:val="003B3BC8"/>
    <w:rsid w:val="003C3040"/>
    <w:rsid w:val="003C6BBD"/>
    <w:rsid w:val="003D1708"/>
    <w:rsid w:val="003E3A7F"/>
    <w:rsid w:val="003F13DB"/>
    <w:rsid w:val="00402EE6"/>
    <w:rsid w:val="00405829"/>
    <w:rsid w:val="00407BFA"/>
    <w:rsid w:val="00422F34"/>
    <w:rsid w:val="00426701"/>
    <w:rsid w:val="004307D7"/>
    <w:rsid w:val="00432692"/>
    <w:rsid w:val="00433C26"/>
    <w:rsid w:val="004425BD"/>
    <w:rsid w:val="00446173"/>
    <w:rsid w:val="0045115E"/>
    <w:rsid w:val="00452F11"/>
    <w:rsid w:val="00473E93"/>
    <w:rsid w:val="00475AAF"/>
    <w:rsid w:val="00475EE2"/>
    <w:rsid w:val="00486D14"/>
    <w:rsid w:val="00491FEB"/>
    <w:rsid w:val="00493272"/>
    <w:rsid w:val="00495C4D"/>
    <w:rsid w:val="00496912"/>
    <w:rsid w:val="00497771"/>
    <w:rsid w:val="004A5F46"/>
    <w:rsid w:val="004B5AEC"/>
    <w:rsid w:val="004C30C7"/>
    <w:rsid w:val="004C3569"/>
    <w:rsid w:val="004C4F84"/>
    <w:rsid w:val="004D28B8"/>
    <w:rsid w:val="004E77CF"/>
    <w:rsid w:val="00501EDF"/>
    <w:rsid w:val="005046D9"/>
    <w:rsid w:val="00512B25"/>
    <w:rsid w:val="005212C2"/>
    <w:rsid w:val="005213C9"/>
    <w:rsid w:val="00521FEC"/>
    <w:rsid w:val="00531C48"/>
    <w:rsid w:val="00536AC3"/>
    <w:rsid w:val="00542623"/>
    <w:rsid w:val="0054290D"/>
    <w:rsid w:val="005445D1"/>
    <w:rsid w:val="00555073"/>
    <w:rsid w:val="0057111A"/>
    <w:rsid w:val="00583D94"/>
    <w:rsid w:val="00586D77"/>
    <w:rsid w:val="005926DD"/>
    <w:rsid w:val="00592C78"/>
    <w:rsid w:val="00595E0C"/>
    <w:rsid w:val="005A0699"/>
    <w:rsid w:val="005A0F67"/>
    <w:rsid w:val="005A169E"/>
    <w:rsid w:val="005A3C52"/>
    <w:rsid w:val="005A540C"/>
    <w:rsid w:val="005B31C7"/>
    <w:rsid w:val="005B5C55"/>
    <w:rsid w:val="005C7779"/>
    <w:rsid w:val="005D30C0"/>
    <w:rsid w:val="005D7328"/>
    <w:rsid w:val="005E0C6C"/>
    <w:rsid w:val="005E126E"/>
    <w:rsid w:val="005E5B23"/>
    <w:rsid w:val="005F19F8"/>
    <w:rsid w:val="005F2A54"/>
    <w:rsid w:val="00602F12"/>
    <w:rsid w:val="00604895"/>
    <w:rsid w:val="00610A59"/>
    <w:rsid w:val="00621CE4"/>
    <w:rsid w:val="006220D5"/>
    <w:rsid w:val="006232D4"/>
    <w:rsid w:val="0062471B"/>
    <w:rsid w:val="006322A4"/>
    <w:rsid w:val="00632857"/>
    <w:rsid w:val="00632E76"/>
    <w:rsid w:val="00634B64"/>
    <w:rsid w:val="006452F5"/>
    <w:rsid w:val="00660B59"/>
    <w:rsid w:val="00670CC7"/>
    <w:rsid w:val="0067305B"/>
    <w:rsid w:val="00685B58"/>
    <w:rsid w:val="00685F25"/>
    <w:rsid w:val="006915D5"/>
    <w:rsid w:val="00694BE7"/>
    <w:rsid w:val="006A0651"/>
    <w:rsid w:val="006A5663"/>
    <w:rsid w:val="006B1539"/>
    <w:rsid w:val="006B6CCE"/>
    <w:rsid w:val="006B6E47"/>
    <w:rsid w:val="006D27DC"/>
    <w:rsid w:val="006D62B7"/>
    <w:rsid w:val="006E0074"/>
    <w:rsid w:val="006E3B3D"/>
    <w:rsid w:val="006E6937"/>
    <w:rsid w:val="006F56A5"/>
    <w:rsid w:val="007047C0"/>
    <w:rsid w:val="00716668"/>
    <w:rsid w:val="00721F70"/>
    <w:rsid w:val="007250BB"/>
    <w:rsid w:val="00730AA7"/>
    <w:rsid w:val="007316E7"/>
    <w:rsid w:val="007323C8"/>
    <w:rsid w:val="0073578B"/>
    <w:rsid w:val="00735925"/>
    <w:rsid w:val="00754ECA"/>
    <w:rsid w:val="0075508D"/>
    <w:rsid w:val="00756BFD"/>
    <w:rsid w:val="0075718E"/>
    <w:rsid w:val="00782D00"/>
    <w:rsid w:val="00785E47"/>
    <w:rsid w:val="007B6533"/>
    <w:rsid w:val="007C5549"/>
    <w:rsid w:val="007E7F27"/>
    <w:rsid w:val="007F30EC"/>
    <w:rsid w:val="008047ED"/>
    <w:rsid w:val="0081610F"/>
    <w:rsid w:val="0081631E"/>
    <w:rsid w:val="00817821"/>
    <w:rsid w:val="0082105A"/>
    <w:rsid w:val="00823012"/>
    <w:rsid w:val="00825FE3"/>
    <w:rsid w:val="008300D9"/>
    <w:rsid w:val="008359BE"/>
    <w:rsid w:val="00845AB9"/>
    <w:rsid w:val="00846D29"/>
    <w:rsid w:val="00855C05"/>
    <w:rsid w:val="00862935"/>
    <w:rsid w:val="00873620"/>
    <w:rsid w:val="008848E3"/>
    <w:rsid w:val="00886745"/>
    <w:rsid w:val="008904F3"/>
    <w:rsid w:val="008A4250"/>
    <w:rsid w:val="008A61CA"/>
    <w:rsid w:val="008B251F"/>
    <w:rsid w:val="008B535A"/>
    <w:rsid w:val="008C139D"/>
    <w:rsid w:val="008C67E9"/>
    <w:rsid w:val="008C7BF9"/>
    <w:rsid w:val="008E0925"/>
    <w:rsid w:val="008E5214"/>
    <w:rsid w:val="008E69A1"/>
    <w:rsid w:val="008F561B"/>
    <w:rsid w:val="0091356C"/>
    <w:rsid w:val="00913FAA"/>
    <w:rsid w:val="009159DF"/>
    <w:rsid w:val="0091668D"/>
    <w:rsid w:val="00921EE7"/>
    <w:rsid w:val="009324A6"/>
    <w:rsid w:val="00933D4A"/>
    <w:rsid w:val="009447BE"/>
    <w:rsid w:val="009473CF"/>
    <w:rsid w:val="00951C04"/>
    <w:rsid w:val="00957124"/>
    <w:rsid w:val="00960F28"/>
    <w:rsid w:val="009716A4"/>
    <w:rsid w:val="00980C07"/>
    <w:rsid w:val="00993734"/>
    <w:rsid w:val="009A0BF7"/>
    <w:rsid w:val="009A3DEE"/>
    <w:rsid w:val="009A6ED2"/>
    <w:rsid w:val="009B4B2B"/>
    <w:rsid w:val="009B4F38"/>
    <w:rsid w:val="009B6ABF"/>
    <w:rsid w:val="009C40B1"/>
    <w:rsid w:val="009C4C4F"/>
    <w:rsid w:val="009C7314"/>
    <w:rsid w:val="009D185F"/>
    <w:rsid w:val="009D19D9"/>
    <w:rsid w:val="009D50FB"/>
    <w:rsid w:val="009D6D4C"/>
    <w:rsid w:val="009E71E8"/>
    <w:rsid w:val="009F3ED4"/>
    <w:rsid w:val="00A019F3"/>
    <w:rsid w:val="00A17B61"/>
    <w:rsid w:val="00A3181A"/>
    <w:rsid w:val="00A31F26"/>
    <w:rsid w:val="00A32DD8"/>
    <w:rsid w:val="00A368B1"/>
    <w:rsid w:val="00A37566"/>
    <w:rsid w:val="00A4121C"/>
    <w:rsid w:val="00A446EF"/>
    <w:rsid w:val="00A5490F"/>
    <w:rsid w:val="00A6232C"/>
    <w:rsid w:val="00A6280E"/>
    <w:rsid w:val="00A641DA"/>
    <w:rsid w:val="00A74ACD"/>
    <w:rsid w:val="00A7507C"/>
    <w:rsid w:val="00A76BD4"/>
    <w:rsid w:val="00A81D94"/>
    <w:rsid w:val="00A85C42"/>
    <w:rsid w:val="00A91190"/>
    <w:rsid w:val="00A9733D"/>
    <w:rsid w:val="00AA00F0"/>
    <w:rsid w:val="00AA3125"/>
    <w:rsid w:val="00AB7AF9"/>
    <w:rsid w:val="00AC07FE"/>
    <w:rsid w:val="00AC655E"/>
    <w:rsid w:val="00AD089B"/>
    <w:rsid w:val="00AD628D"/>
    <w:rsid w:val="00AE1B08"/>
    <w:rsid w:val="00AE1FCD"/>
    <w:rsid w:val="00AE2FE6"/>
    <w:rsid w:val="00AE4E61"/>
    <w:rsid w:val="00AF1459"/>
    <w:rsid w:val="00AF1AFF"/>
    <w:rsid w:val="00AF2C6C"/>
    <w:rsid w:val="00AF4DAE"/>
    <w:rsid w:val="00B0568A"/>
    <w:rsid w:val="00B05A85"/>
    <w:rsid w:val="00B10B36"/>
    <w:rsid w:val="00B13810"/>
    <w:rsid w:val="00B23E9B"/>
    <w:rsid w:val="00B25012"/>
    <w:rsid w:val="00B2740B"/>
    <w:rsid w:val="00B3070A"/>
    <w:rsid w:val="00B30A30"/>
    <w:rsid w:val="00B356C3"/>
    <w:rsid w:val="00B37442"/>
    <w:rsid w:val="00B37F6E"/>
    <w:rsid w:val="00B43DEB"/>
    <w:rsid w:val="00B46FB1"/>
    <w:rsid w:val="00B57D3C"/>
    <w:rsid w:val="00B6417B"/>
    <w:rsid w:val="00B716ED"/>
    <w:rsid w:val="00B71916"/>
    <w:rsid w:val="00B77D42"/>
    <w:rsid w:val="00B84AA7"/>
    <w:rsid w:val="00B956B9"/>
    <w:rsid w:val="00BA3C8E"/>
    <w:rsid w:val="00BA4F75"/>
    <w:rsid w:val="00BA53EB"/>
    <w:rsid w:val="00BA5CF1"/>
    <w:rsid w:val="00BB37B4"/>
    <w:rsid w:val="00BE2B15"/>
    <w:rsid w:val="00BE2E1D"/>
    <w:rsid w:val="00BF0ACD"/>
    <w:rsid w:val="00BF416D"/>
    <w:rsid w:val="00BF4FDC"/>
    <w:rsid w:val="00C0709D"/>
    <w:rsid w:val="00C108FF"/>
    <w:rsid w:val="00C21E3F"/>
    <w:rsid w:val="00C2316E"/>
    <w:rsid w:val="00C40780"/>
    <w:rsid w:val="00C40EB0"/>
    <w:rsid w:val="00C53173"/>
    <w:rsid w:val="00C541A5"/>
    <w:rsid w:val="00C55E2D"/>
    <w:rsid w:val="00C568DE"/>
    <w:rsid w:val="00C838A3"/>
    <w:rsid w:val="00C85D6D"/>
    <w:rsid w:val="00C91CBC"/>
    <w:rsid w:val="00CA6676"/>
    <w:rsid w:val="00CB16AB"/>
    <w:rsid w:val="00CB5E82"/>
    <w:rsid w:val="00CD4ED0"/>
    <w:rsid w:val="00CD5398"/>
    <w:rsid w:val="00CE0127"/>
    <w:rsid w:val="00CE08AA"/>
    <w:rsid w:val="00CE17C8"/>
    <w:rsid w:val="00CE47AA"/>
    <w:rsid w:val="00CE795B"/>
    <w:rsid w:val="00D001A0"/>
    <w:rsid w:val="00D017B1"/>
    <w:rsid w:val="00D03192"/>
    <w:rsid w:val="00D10BA3"/>
    <w:rsid w:val="00D14222"/>
    <w:rsid w:val="00D15360"/>
    <w:rsid w:val="00D20A6C"/>
    <w:rsid w:val="00D2242A"/>
    <w:rsid w:val="00D229CC"/>
    <w:rsid w:val="00D2746B"/>
    <w:rsid w:val="00D336FA"/>
    <w:rsid w:val="00D462B0"/>
    <w:rsid w:val="00D47D45"/>
    <w:rsid w:val="00D47EC0"/>
    <w:rsid w:val="00D51903"/>
    <w:rsid w:val="00D5377F"/>
    <w:rsid w:val="00D70A13"/>
    <w:rsid w:val="00D71BC7"/>
    <w:rsid w:val="00D84855"/>
    <w:rsid w:val="00D860E1"/>
    <w:rsid w:val="00DA316F"/>
    <w:rsid w:val="00DA59C5"/>
    <w:rsid w:val="00DA62CF"/>
    <w:rsid w:val="00DA6570"/>
    <w:rsid w:val="00DB0346"/>
    <w:rsid w:val="00DB1845"/>
    <w:rsid w:val="00DB2134"/>
    <w:rsid w:val="00DB5E2B"/>
    <w:rsid w:val="00DB5EC5"/>
    <w:rsid w:val="00DC64ED"/>
    <w:rsid w:val="00DD153D"/>
    <w:rsid w:val="00DD1F52"/>
    <w:rsid w:val="00DE008D"/>
    <w:rsid w:val="00DE415E"/>
    <w:rsid w:val="00DF5ABE"/>
    <w:rsid w:val="00DF74CC"/>
    <w:rsid w:val="00E04BC7"/>
    <w:rsid w:val="00E108D8"/>
    <w:rsid w:val="00E118D0"/>
    <w:rsid w:val="00E16E9A"/>
    <w:rsid w:val="00E25030"/>
    <w:rsid w:val="00E311A9"/>
    <w:rsid w:val="00E31E87"/>
    <w:rsid w:val="00E40374"/>
    <w:rsid w:val="00E4226F"/>
    <w:rsid w:val="00E50B96"/>
    <w:rsid w:val="00E53963"/>
    <w:rsid w:val="00E61707"/>
    <w:rsid w:val="00E63952"/>
    <w:rsid w:val="00E65F8D"/>
    <w:rsid w:val="00E67649"/>
    <w:rsid w:val="00E74A81"/>
    <w:rsid w:val="00E855BE"/>
    <w:rsid w:val="00E93501"/>
    <w:rsid w:val="00E935FB"/>
    <w:rsid w:val="00EC514B"/>
    <w:rsid w:val="00ED01DB"/>
    <w:rsid w:val="00EE0814"/>
    <w:rsid w:val="00EE4159"/>
    <w:rsid w:val="00EF08BB"/>
    <w:rsid w:val="00EF18DE"/>
    <w:rsid w:val="00EF379C"/>
    <w:rsid w:val="00F01839"/>
    <w:rsid w:val="00F103BD"/>
    <w:rsid w:val="00F10799"/>
    <w:rsid w:val="00F130F8"/>
    <w:rsid w:val="00F24388"/>
    <w:rsid w:val="00F404D2"/>
    <w:rsid w:val="00F44E1D"/>
    <w:rsid w:val="00F60DAA"/>
    <w:rsid w:val="00F6287E"/>
    <w:rsid w:val="00F84259"/>
    <w:rsid w:val="00F869F2"/>
    <w:rsid w:val="00F90996"/>
    <w:rsid w:val="00F90F95"/>
    <w:rsid w:val="00F91BFD"/>
    <w:rsid w:val="00F931D3"/>
    <w:rsid w:val="00FA5FCE"/>
    <w:rsid w:val="00FB0E2D"/>
    <w:rsid w:val="00FB1A34"/>
    <w:rsid w:val="00FB361D"/>
    <w:rsid w:val="00FB5A1D"/>
    <w:rsid w:val="00FB63E8"/>
    <w:rsid w:val="00FD1BC4"/>
    <w:rsid w:val="00FE1B20"/>
    <w:rsid w:val="00FF03CA"/>
    <w:rsid w:val="02C17AEE"/>
    <w:rsid w:val="4B7C5CD7"/>
    <w:rsid w:val="537AF00B"/>
    <w:rsid w:val="7C2F5BE0"/>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60644"/>
  <w15:docId w15:val="{E5CD94FE-D6F5-4841-BE74-0AA57446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A81D94"/>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
    <w:basedOn w:val="Normal"/>
    <w:next w:val="Normal"/>
    <w:link w:val="Heading2Char"/>
    <w:uiPriority w:val="9"/>
    <w:unhideWhenUsed/>
    <w:qFormat/>
    <w:rsid w:val="0028761F"/>
    <w:pPr>
      <w:keepNext/>
      <w:keepLines/>
      <w:shd w:val="clear" w:color="auto" w:fill="E6E6E6"/>
      <w:spacing w:before="120" w:after="120" w:line="360" w:lineRule="auto"/>
      <w:jc w:val="left"/>
      <w:outlineLvl w:val="1"/>
    </w:pPr>
    <w:rPr>
      <w:rFonts w:eastAsiaTheme="majorEastAsia" w:cstheme="majorBidi"/>
      <w:b/>
      <w:bCs/>
      <w:caps/>
    </w:rPr>
  </w:style>
  <w:style w:type="paragraph" w:styleId="Heading3">
    <w:name w:val="heading 3"/>
    <w:aliases w:val="Toolkit_section_heading1"/>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
    <w:basedOn w:val="Normal"/>
    <w:next w:val="Normal"/>
    <w:link w:val="Heading4Char"/>
    <w:uiPriority w:val="9"/>
    <w:unhideWhenUsed/>
    <w:qFormat/>
    <w:rsid w:val="009D185F"/>
    <w:pPr>
      <w:keepNext/>
      <w:keepLines/>
      <w:spacing w:before="120"/>
      <w:jc w:val="left"/>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policy_title Char"/>
    <w:basedOn w:val="DefaultParagraphFont"/>
    <w:link w:val="Heading1"/>
    <w:uiPriority w:val="9"/>
    <w:rsid w:val="000A0270"/>
    <w:rPr>
      <w:rFonts w:ascii="Arial Narrow" w:eastAsiaTheme="majorEastAsia" w:hAnsi="Arial Narrow" w:cstheme="majorBidi"/>
      <w:b/>
      <w:bCs/>
      <w:caps/>
      <w:sz w:val="44"/>
      <w:shd w:val="clear" w:color="auto" w:fill="000000"/>
    </w:rPr>
  </w:style>
  <w:style w:type="character" w:customStyle="1" w:styleId="Heading2Char">
    <w:name w:val="Heading 2 Char"/>
    <w:aliases w:val="Toolkit_section_title Char"/>
    <w:basedOn w:val="DefaultParagraphFont"/>
    <w:link w:val="Heading2"/>
    <w:uiPriority w:val="9"/>
    <w:rsid w:val="0028761F"/>
    <w:rPr>
      <w:rFonts w:ascii="Arial Narrow" w:eastAsiaTheme="majorEastAsia" w:hAnsi="Arial Narrow" w:cstheme="majorBidi"/>
      <w:b/>
      <w:bCs/>
      <w:caps/>
      <w:shd w:val="clear" w:color="auto" w:fill="E6E6E6"/>
    </w:rPr>
  </w:style>
  <w:style w:type="paragraph" w:styleId="TOC3">
    <w:name w:val="toc 3"/>
    <w:basedOn w:val="Normal"/>
    <w:next w:val="Normal"/>
    <w:autoRedefine/>
    <w:uiPriority w:val="39"/>
    <w:unhideWhenUsed/>
    <w:rsid w:val="00685F25"/>
    <w:pPr>
      <w:ind w:left="240"/>
      <w:jc w:val="left"/>
    </w:pPr>
    <w:rPr>
      <w:rFonts w:asciiTheme="minorHAnsi" w:hAnsiTheme="minorHAnsi"/>
      <w:sz w:val="20"/>
      <w:szCs w:val="20"/>
    </w:rPr>
  </w:style>
  <w:style w:type="paragraph" w:styleId="TOC1">
    <w:name w:val="toc 1"/>
    <w:basedOn w:val="Heading1"/>
    <w:next w:val="Normal"/>
    <w:autoRedefine/>
    <w:uiPriority w:val="39"/>
    <w:unhideWhenUsed/>
    <w:qFormat/>
    <w:rsid w:val="00FD1BC4"/>
    <w:pPr>
      <w:keepNext w:val="0"/>
      <w:keepLines w:val="0"/>
      <w:shd w:val="clear" w:color="auto" w:fill="E6E6E6"/>
      <w:tabs>
        <w:tab w:val="right" w:pos="8630"/>
      </w:tabs>
      <w:spacing w:before="240" w:after="0"/>
      <w:outlineLvl w:val="9"/>
    </w:pPr>
    <w:rPr>
      <w:rFonts w:eastAsiaTheme="minorEastAsia" w:cstheme="minorBidi"/>
    </w:rPr>
  </w:style>
  <w:style w:type="paragraph" w:styleId="TOC2">
    <w:name w:val="toc 2"/>
    <w:basedOn w:val="Heading2"/>
    <w:next w:val="Normal"/>
    <w:uiPriority w:val="39"/>
    <w:unhideWhenUsed/>
    <w:qFormat/>
    <w:rsid w:val="00A17B61"/>
    <w:pPr>
      <w:keepNext w:val="0"/>
      <w:keepLines w:val="0"/>
      <w:spacing w:before="0"/>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1 Char"/>
    <w:basedOn w:val="DefaultParagraphFont"/>
    <w:link w:val="Heading3"/>
    <w:uiPriority w:val="9"/>
    <w:rsid w:val="0028761F"/>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aliases w:val="List Paragraph 1"/>
    <w:basedOn w:val="Normal"/>
    <w:link w:val="ListParagraphChar"/>
    <w:uiPriority w:val="34"/>
    <w:qFormat/>
    <w:rsid w:val="000F60E1"/>
    <w:pPr>
      <w:ind w:left="720"/>
      <w:contextualSpacing/>
    </w:pPr>
  </w:style>
  <w:style w:type="character" w:customStyle="1" w:styleId="Heading4Char">
    <w:name w:val="Heading 4 Char"/>
    <w:aliases w:val="toolkit_section_heading2 Char"/>
    <w:basedOn w:val="DefaultParagraphFont"/>
    <w:link w:val="Heading4"/>
    <w:uiPriority w:val="9"/>
    <w:rsid w:val="009D185F"/>
    <w:rPr>
      <w:rFonts w:ascii="Arial Narrow" w:eastAsiaTheme="majorEastAsia" w:hAnsi="Arial Narrow" w:cstheme="majorBidi"/>
      <w:b/>
      <w:bCs/>
      <w:iCs/>
    </w:rPr>
  </w:style>
  <w:style w:type="character" w:styleId="Hyperlink">
    <w:name w:val="Hyperlink"/>
    <w:basedOn w:val="DefaultParagraphFont"/>
    <w:uiPriority w:val="99"/>
    <w:unhideWhenUsed/>
    <w:rsid w:val="007F30EC"/>
    <w:rPr>
      <w:color w:val="0000FF" w:themeColor="hyperlink"/>
      <w:u w:val="single"/>
    </w:rPr>
  </w:style>
  <w:style w:type="table" w:customStyle="1" w:styleId="TableGrid1">
    <w:name w:val="Table Grid1"/>
    <w:basedOn w:val="TableNormal"/>
    <w:next w:val="TableGrid"/>
    <w:uiPriority w:val="59"/>
    <w:rsid w:val="0020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1"/>
    <w:locked/>
    <w:rsid w:val="000D447D"/>
    <w:rPr>
      <w:rFonts w:ascii="Arial Narrow" w:hAnsi="Arial Narrow"/>
    </w:rPr>
  </w:style>
  <w:style w:type="paragraph" w:customStyle="1" w:styleId="voltHeading2">
    <w:name w:val="volt Heading 2"/>
    <w:basedOn w:val="Normal"/>
    <w:link w:val="voltHeading2Char"/>
    <w:qFormat/>
    <w:rsid w:val="000D447D"/>
    <w:pPr>
      <w:keepNext/>
      <w:keepLines/>
      <w:spacing w:before="100" w:beforeAutospacing="1" w:after="100" w:afterAutospacing="1"/>
      <w:ind w:left="567" w:hanging="567"/>
      <w:jc w:val="left"/>
      <w:outlineLvl w:val="0"/>
    </w:pPr>
    <w:rPr>
      <w:rFonts w:asciiTheme="majorHAnsi" w:eastAsia="Calibri" w:hAnsiTheme="majorHAnsi" w:cs="Open Sans"/>
      <w:b/>
      <w:color w:val="43A5B6"/>
      <w:lang w:val="en-AU"/>
    </w:rPr>
  </w:style>
  <w:style w:type="character" w:customStyle="1" w:styleId="voltHeading2Char">
    <w:name w:val="volt Heading 2 Char"/>
    <w:basedOn w:val="DefaultParagraphFont"/>
    <w:link w:val="voltHeading2"/>
    <w:rsid w:val="000D447D"/>
    <w:rPr>
      <w:rFonts w:asciiTheme="majorHAnsi" w:eastAsia="Calibri" w:hAnsiTheme="majorHAnsi" w:cs="Open Sans"/>
      <w:b/>
      <w:color w:val="43A5B6"/>
      <w:lang w:val="en-AU"/>
    </w:rPr>
  </w:style>
  <w:style w:type="paragraph" w:customStyle="1" w:styleId="HynesNumberingLevel1">
    <w:name w:val="Hynes Numbering Level 1"/>
    <w:qFormat/>
    <w:rsid w:val="000D447D"/>
    <w:pPr>
      <w:keepNext/>
      <w:numPr>
        <w:numId w:val="12"/>
      </w:numPr>
      <w:spacing w:before="240" w:after="120"/>
      <w:outlineLvl w:val="0"/>
    </w:pPr>
    <w:rPr>
      <w:rFonts w:ascii="Arial" w:eastAsia="Times New Roman" w:hAnsi="Arial" w:cs="Arial"/>
      <w:b/>
      <w:bCs/>
      <w:sz w:val="22"/>
      <w:szCs w:val="22"/>
      <w:lang w:val="en-AU"/>
    </w:rPr>
  </w:style>
  <w:style w:type="paragraph" w:customStyle="1" w:styleId="HynesNumberingLevel2">
    <w:name w:val="Hynes Numbering Level 2"/>
    <w:qFormat/>
    <w:rsid w:val="000D447D"/>
    <w:pPr>
      <w:numPr>
        <w:ilvl w:val="1"/>
        <w:numId w:val="12"/>
      </w:numPr>
      <w:tabs>
        <w:tab w:val="left" w:pos="567"/>
      </w:tabs>
      <w:spacing w:before="60" w:after="120"/>
    </w:pPr>
    <w:rPr>
      <w:rFonts w:ascii="Arial" w:eastAsia="Times New Roman" w:hAnsi="Arial" w:cs="Arial"/>
      <w:sz w:val="22"/>
      <w:szCs w:val="22"/>
      <w:lang w:val="en-AU"/>
    </w:rPr>
  </w:style>
  <w:style w:type="paragraph" w:customStyle="1" w:styleId="HynesNumberingLevel3">
    <w:name w:val="Hynes Numbering Level 3"/>
    <w:qFormat/>
    <w:rsid w:val="000D447D"/>
    <w:pPr>
      <w:numPr>
        <w:ilvl w:val="2"/>
        <w:numId w:val="12"/>
      </w:numPr>
      <w:tabs>
        <w:tab w:val="left" w:pos="1134"/>
      </w:tabs>
      <w:spacing w:after="120"/>
    </w:pPr>
    <w:rPr>
      <w:rFonts w:ascii="Arial" w:eastAsia="Times New Roman" w:hAnsi="Arial" w:cs="Arial"/>
      <w:sz w:val="22"/>
      <w:szCs w:val="22"/>
      <w:lang w:val="en-AU"/>
    </w:rPr>
  </w:style>
  <w:style w:type="paragraph" w:customStyle="1" w:styleId="HynesNumberingLevel4">
    <w:name w:val="Hynes Numbering Level 4"/>
    <w:basedOn w:val="HynesNumberingLevel3"/>
    <w:qFormat/>
    <w:rsid w:val="000D447D"/>
    <w:pPr>
      <w:numPr>
        <w:ilvl w:val="3"/>
      </w:numPr>
      <w:tabs>
        <w:tab w:val="left" w:pos="1701"/>
      </w:tabs>
    </w:pPr>
  </w:style>
  <w:style w:type="paragraph" w:customStyle="1" w:styleId="HynesNumberingLevel5">
    <w:name w:val="Hynes Numbering Level 5"/>
    <w:basedOn w:val="HynesNumberingLevel3"/>
    <w:qFormat/>
    <w:rsid w:val="000D447D"/>
    <w:pPr>
      <w:numPr>
        <w:ilvl w:val="4"/>
      </w:numPr>
      <w:tabs>
        <w:tab w:val="clear" w:pos="1134"/>
        <w:tab w:val="left" w:pos="2268"/>
      </w:tabs>
    </w:pPr>
  </w:style>
  <w:style w:type="character" w:styleId="CommentReference">
    <w:name w:val="annotation reference"/>
    <w:basedOn w:val="DefaultParagraphFont"/>
    <w:uiPriority w:val="99"/>
    <w:semiHidden/>
    <w:unhideWhenUsed/>
    <w:rsid w:val="000D447D"/>
    <w:rPr>
      <w:sz w:val="16"/>
      <w:szCs w:val="16"/>
    </w:rPr>
  </w:style>
  <w:style w:type="paragraph" w:styleId="CommentText">
    <w:name w:val="annotation text"/>
    <w:basedOn w:val="Normal"/>
    <w:link w:val="CommentTextChar"/>
    <w:uiPriority w:val="99"/>
    <w:semiHidden/>
    <w:unhideWhenUsed/>
    <w:rsid w:val="000D447D"/>
    <w:pPr>
      <w:spacing w:after="160"/>
      <w:jc w:val="left"/>
    </w:pPr>
    <w:rPr>
      <w:rFonts w:asciiTheme="majorHAnsi" w:hAnsiTheme="majorHAnsi"/>
      <w:sz w:val="20"/>
      <w:szCs w:val="20"/>
      <w:lang w:val="en-AU"/>
    </w:rPr>
  </w:style>
  <w:style w:type="character" w:customStyle="1" w:styleId="CommentTextChar">
    <w:name w:val="Comment Text Char"/>
    <w:basedOn w:val="DefaultParagraphFont"/>
    <w:link w:val="CommentText"/>
    <w:uiPriority w:val="99"/>
    <w:semiHidden/>
    <w:rsid w:val="000D447D"/>
    <w:rPr>
      <w:rFonts w:asciiTheme="majorHAnsi" w:hAnsiTheme="majorHAnsi"/>
      <w:sz w:val="20"/>
      <w:szCs w:val="20"/>
      <w:lang w:val="en-AU"/>
    </w:rPr>
  </w:style>
  <w:style w:type="paragraph" w:customStyle="1" w:styleId="Bullet">
    <w:name w:val="Bullet"/>
    <w:rsid w:val="00475EE2"/>
    <w:pPr>
      <w:pBdr>
        <w:top w:val="nil"/>
        <w:left w:val="nil"/>
        <w:bottom w:val="nil"/>
        <w:right w:val="nil"/>
        <w:between w:val="nil"/>
        <w:bar w:val="nil"/>
      </w:pBdr>
      <w:tabs>
        <w:tab w:val="left" w:pos="220"/>
        <w:tab w:val="left" w:pos="720"/>
      </w:tabs>
      <w:spacing w:after="60"/>
    </w:pPr>
    <w:rPr>
      <w:rFonts w:ascii="Arial" w:eastAsia="Arial Unicode MS" w:hAnsi="Arial" w:cs="Arial Unicode MS"/>
      <w:color w:val="000000"/>
      <w:bdr w:val="nil"/>
      <w:lang w:eastAsia="en-GB"/>
    </w:rPr>
  </w:style>
  <w:style w:type="character" w:customStyle="1" w:styleId="Italics">
    <w:name w:val="Italics"/>
    <w:basedOn w:val="DefaultParagraphFont"/>
    <w:uiPriority w:val="99"/>
    <w:rsid w:val="00AF1459"/>
    <w:rPr>
      <w:rFonts w:ascii="Times New Roman" w:hAnsi="Times New Roman" w:cs="Times New Roman" w:hint="default"/>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331d8ead7d6a4f0f2d70bde60f62338">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952b4e16c17148a4cf51717f9ede94c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c01eaeb-f4e3-46fe-b61a-d5ba5e7db08a" xsi:nil="true"/>
    <lcf76f155ced4ddcb4097134ff3c332f xmlns="5c01eaeb-f4e3-46fe-b61a-d5ba5e7db08a">
      <Terms xmlns="http://schemas.microsoft.com/office/infopath/2007/PartnerControls"/>
    </lcf76f155ced4ddcb4097134ff3c332f>
    <TaxCatchAll xmlns="8d9a47a0-73cd-4a78-a4ca-ef96345c83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29D0B-1C3E-4843-901F-732487C0E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F4580-79BF-45FD-8B36-F27FEBD6BFAB}">
  <ds:schemaRefs>
    <ds:schemaRef ds:uri="http://schemas.openxmlformats.org/officeDocument/2006/bibliography"/>
  </ds:schemaRefs>
</ds:datastoreItem>
</file>

<file path=customXml/itemProps3.xml><?xml version="1.0" encoding="utf-8"?>
<ds:datastoreItem xmlns:ds="http://schemas.openxmlformats.org/officeDocument/2006/customXml" ds:itemID="{1211DF82-B8C9-47EC-BAAF-BA44EE84A245}">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4.xml><?xml version="1.0" encoding="utf-8"?>
<ds:datastoreItem xmlns:ds="http://schemas.openxmlformats.org/officeDocument/2006/customXml" ds:itemID="{C0E704AF-5D2F-4E57-9829-A3D5F9022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1002</Words>
  <Characters>5977</Characters>
  <Application>Microsoft Office Word</Application>
  <DocSecurity>0</DocSecurity>
  <Lines>157</Lines>
  <Paragraphs>76</Paragraphs>
  <ScaleCrop>false</ScaleCrop>
  <Company>SCCA</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Majella Fernando</cp:lastModifiedBy>
  <cp:revision>97</cp:revision>
  <dcterms:created xsi:type="dcterms:W3CDTF">2013-12-12T04:19:00Z</dcterms:created>
  <dcterms:modified xsi:type="dcterms:W3CDTF">2025-11-04T23:08:00Z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003115d9-cec0-4e23-bdf0-a304672ee430</vt:lpwstr>
  </property>
  <property fmtid="{D5CDD505-2E9C-101B-9397-08002B2CF9AE}" pid="4" name="MediaServiceImageTags">
    <vt:lpwstr/>
  </property>
</Properties>
</file>