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3760"/>
        <w:gridCol w:w="1921"/>
        <w:gridCol w:w="489"/>
        <w:gridCol w:w="1197"/>
        <w:gridCol w:w="773"/>
        <w:gridCol w:w="2167"/>
      </w:tblGrid>
      <w:tr w:rsidR="008627E0" w:rsidRPr="008627E0" w14:paraId="39B425AA" w14:textId="77777777" w:rsidTr="008627E0">
        <w:trPr>
          <w:trHeight w:val="374"/>
          <w:jc w:val="center"/>
        </w:trPr>
        <w:tc>
          <w:tcPr>
            <w:tcW w:w="10307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4B954CE7" w14:textId="4C4F4677" w:rsidR="008533F6" w:rsidRPr="008627E0" w:rsidRDefault="008533F6" w:rsidP="0078337A">
            <w:pPr>
              <w:rPr>
                <w:rFonts w:ascii="Segoe UI" w:hAnsi="Segoe UI" w:cs="Segoe UI"/>
                <w:b/>
                <w:bCs/>
                <w:sz w:val="20"/>
                <w:szCs w:val="20"/>
                <w:highlight w:val="black"/>
              </w:rPr>
            </w:pPr>
            <w:r w:rsidRPr="008627E0">
              <w:rPr>
                <w:rFonts w:ascii="Segoe UI" w:hAnsi="Segoe UI" w:cs="Segoe UI"/>
                <w:b/>
                <w:bCs/>
                <w:szCs w:val="24"/>
                <w:highlight w:val="black"/>
              </w:rPr>
              <w:t>DATA BREACH INCIDENT REPORT FORM</w:t>
            </w:r>
          </w:p>
        </w:tc>
      </w:tr>
      <w:tr w:rsidR="008533F6" w:rsidRPr="008533F6" w14:paraId="4EE92E3F" w14:textId="77777777" w:rsidTr="003A110A">
        <w:trPr>
          <w:trHeight w:val="411"/>
          <w:jc w:val="center"/>
        </w:trPr>
        <w:tc>
          <w:tcPr>
            <w:tcW w:w="3760" w:type="dxa"/>
            <w:shd w:val="clear" w:color="auto" w:fill="A5A5A5" w:themeFill="accent3"/>
          </w:tcPr>
          <w:p w14:paraId="4F15CC3D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 xml:space="preserve">Date incident occurred: </w:t>
            </w:r>
          </w:p>
        </w:tc>
        <w:tc>
          <w:tcPr>
            <w:tcW w:w="1921" w:type="dxa"/>
          </w:tcPr>
          <w:p w14:paraId="12492611" w14:textId="77777777" w:rsidR="008533F6" w:rsidRPr="008533F6" w:rsidRDefault="008533F6" w:rsidP="003A110A">
            <w:pPr>
              <w:pStyle w:val="Subtitle"/>
              <w:rPr>
                <w:rFonts w:ascii="Segoe UI" w:hAnsi="Segoe UI" w:cs="Segoe UI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shd w:val="clear" w:color="auto" w:fill="A5A5A5" w:themeFill="accent3"/>
          </w:tcPr>
          <w:p w14:paraId="1B460EDA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Date incident reported:</w:t>
            </w:r>
          </w:p>
        </w:tc>
        <w:tc>
          <w:tcPr>
            <w:tcW w:w="2167" w:type="dxa"/>
          </w:tcPr>
          <w:p w14:paraId="69B48F45" w14:textId="77777777" w:rsidR="008533F6" w:rsidRPr="008533F6" w:rsidRDefault="008533F6" w:rsidP="003A110A">
            <w:pPr>
              <w:pStyle w:val="Subtitle"/>
              <w:rPr>
                <w:rFonts w:ascii="Segoe UI" w:hAnsi="Segoe UI" w:cs="Segoe U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8533F6" w:rsidRPr="008533F6" w14:paraId="44236B1D" w14:textId="77777777" w:rsidTr="008533F6">
        <w:trPr>
          <w:trHeight w:val="795"/>
          <w:jc w:val="center"/>
        </w:trPr>
        <w:tc>
          <w:tcPr>
            <w:tcW w:w="3760" w:type="dxa"/>
            <w:shd w:val="clear" w:color="auto" w:fill="A5A5A5" w:themeFill="accent3"/>
          </w:tcPr>
          <w:p w14:paraId="629FFB1B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Location of incident:</w:t>
            </w:r>
          </w:p>
        </w:tc>
        <w:tc>
          <w:tcPr>
            <w:tcW w:w="6547" w:type="dxa"/>
            <w:gridSpan w:val="5"/>
          </w:tcPr>
          <w:p w14:paraId="2E711AF1" w14:textId="77777777" w:rsidR="008533F6" w:rsidRPr="008533F6" w:rsidRDefault="008533F6" w:rsidP="003A110A">
            <w:pPr>
              <w:pStyle w:val="Subtitle"/>
              <w:rPr>
                <w:rFonts w:ascii="Segoe UI" w:hAnsi="Segoe UI" w:cs="Segoe U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B05922" w:rsidRPr="008533F6" w14:paraId="38014C55" w14:textId="77777777" w:rsidTr="008533F6">
        <w:trPr>
          <w:trHeight w:val="795"/>
          <w:jc w:val="center"/>
        </w:trPr>
        <w:tc>
          <w:tcPr>
            <w:tcW w:w="3760" w:type="dxa"/>
            <w:shd w:val="clear" w:color="auto" w:fill="A5A5A5" w:themeFill="accent3"/>
          </w:tcPr>
          <w:p w14:paraId="7AB419F1" w14:textId="660E7852" w:rsidR="00B05922" w:rsidRPr="008533F6" w:rsidRDefault="00B05922" w:rsidP="003A110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Is this a notifiable data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breach?*</w:t>
            </w:r>
            <w:proofErr w:type="gramEnd"/>
          </w:p>
        </w:tc>
        <w:tc>
          <w:tcPr>
            <w:tcW w:w="6547" w:type="dxa"/>
            <w:gridSpan w:val="5"/>
          </w:tcPr>
          <w:p w14:paraId="6A541D9F" w14:textId="77777777" w:rsidR="00B05922" w:rsidRPr="008533F6" w:rsidRDefault="00B05922" w:rsidP="003A110A">
            <w:pPr>
              <w:pStyle w:val="Subtitle"/>
              <w:rPr>
                <w:rFonts w:ascii="Segoe UI" w:hAnsi="Segoe UI" w:cs="Segoe UI"/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8533F6" w:rsidRPr="008533F6" w14:paraId="2E7B9F38" w14:textId="77777777" w:rsidTr="003A110A">
        <w:trPr>
          <w:trHeight w:val="781"/>
          <w:jc w:val="center"/>
        </w:trPr>
        <w:tc>
          <w:tcPr>
            <w:tcW w:w="3760" w:type="dxa"/>
            <w:shd w:val="clear" w:color="auto" w:fill="A5A5A5" w:themeFill="accent3"/>
          </w:tcPr>
          <w:p w14:paraId="1DD11007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The breach involves:</w:t>
            </w:r>
          </w:p>
        </w:tc>
        <w:tc>
          <w:tcPr>
            <w:tcW w:w="6547" w:type="dxa"/>
            <w:gridSpan w:val="5"/>
          </w:tcPr>
          <w:p w14:paraId="6AF79C55" w14:textId="4449B7AE" w:rsidR="00EC3920" w:rsidRPr="008533F6" w:rsidRDefault="00EC3920" w:rsidP="00EC3920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627E0">
              <w:rPr>
                <w:rFonts w:ascii="Segoe UI" w:hAnsi="Segoe UI" w:cs="Segoe UI"/>
                <w:sz w:val="20"/>
                <w:szCs w:val="20"/>
              </w:rPr>
              <w:t>C</w:t>
            </w:r>
            <w:r>
              <w:rPr>
                <w:rFonts w:ascii="Segoe UI" w:hAnsi="Segoe UI" w:cs="Segoe UI"/>
                <w:sz w:val="20"/>
                <w:szCs w:val="20"/>
              </w:rPr>
              <w:t>lient data</w:t>
            </w:r>
          </w:p>
          <w:p w14:paraId="2E0F73E7" w14:textId="12EF8A0F" w:rsid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EC392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627E0">
              <w:rPr>
                <w:rFonts w:ascii="Segoe UI" w:hAnsi="Segoe UI" w:cs="Segoe UI"/>
                <w:sz w:val="20"/>
                <w:szCs w:val="20"/>
              </w:rPr>
              <w:t>Staff</w:t>
            </w:r>
            <w:r w:rsidR="00EC392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025EB">
              <w:rPr>
                <w:rFonts w:ascii="Segoe UI" w:hAnsi="Segoe UI" w:cs="Segoe UI"/>
                <w:sz w:val="20"/>
                <w:szCs w:val="20"/>
              </w:rPr>
              <w:t>personnel data</w:t>
            </w:r>
          </w:p>
          <w:p w14:paraId="7860A3DF" w14:textId="242F2EE6" w:rsidR="00EC3920" w:rsidRPr="008533F6" w:rsidRDefault="008025EB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C3920">
              <w:rPr>
                <w:rFonts w:ascii="Segoe UI" w:hAnsi="Segoe UI" w:cs="Segoe UI"/>
                <w:sz w:val="20"/>
                <w:szCs w:val="20"/>
              </w:rPr>
              <w:t>Other: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C3920">
              <w:rPr>
                <w:rFonts w:ascii="Segoe UI" w:hAnsi="Segoe UI" w:cs="Segoe UI"/>
                <w:sz w:val="20"/>
                <w:szCs w:val="20"/>
              </w:rPr>
              <w:t xml:space="preserve">_________________________________________________ </w:t>
            </w:r>
          </w:p>
        </w:tc>
      </w:tr>
      <w:tr w:rsidR="008533F6" w:rsidRPr="008533F6" w14:paraId="0BF5CD66" w14:textId="77777777" w:rsidTr="003A110A">
        <w:trPr>
          <w:trHeight w:val="2111"/>
          <w:jc w:val="center"/>
        </w:trPr>
        <w:tc>
          <w:tcPr>
            <w:tcW w:w="3760" w:type="dxa"/>
            <w:shd w:val="clear" w:color="auto" w:fill="A5A5A5" w:themeFill="accent3"/>
          </w:tcPr>
          <w:p w14:paraId="5797EEE6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Type of data</w:t>
            </w:r>
            <w:r w:rsidRPr="008533F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t>breach:</w:t>
            </w:r>
          </w:p>
          <w:p w14:paraId="7AB4D94C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7014075" w14:textId="77777777" w:rsidR="008533F6" w:rsidRPr="008533F6" w:rsidRDefault="008533F6" w:rsidP="003A110A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i/>
                <w:iCs/>
                <w:sz w:val="20"/>
                <w:szCs w:val="20"/>
              </w:rPr>
              <w:t>(Indicate what form the data was in when the incident occurred)</w:t>
            </w:r>
          </w:p>
        </w:tc>
        <w:tc>
          <w:tcPr>
            <w:tcW w:w="6547" w:type="dxa"/>
            <w:gridSpan w:val="5"/>
          </w:tcPr>
          <w:p w14:paraId="5612881E" w14:textId="1DF18E0E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533F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Digital – e.g. Hacking, Virus, Ransomware, file corruption, incorrect </w:t>
            </w:r>
            <w:proofErr w:type="spellStart"/>
            <w:r w:rsidRPr="008533F6">
              <w:rPr>
                <w:rFonts w:ascii="Segoe UI" w:hAnsi="Segoe UI" w:cs="Segoe UI"/>
                <w:sz w:val="20"/>
                <w:szCs w:val="20"/>
                <w:lang w:val="fr-FR"/>
              </w:rPr>
              <w:t>correspondence</w:t>
            </w:r>
            <w:proofErr w:type="spellEnd"/>
            <w:r w:rsidRPr="008533F6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etc.</w:t>
            </w:r>
          </w:p>
          <w:p w14:paraId="1FFCC8E8" w14:textId="56E36495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t>Electronics – e.g. lost laptop, phone, USB device</w:t>
            </w:r>
          </w:p>
          <w:p w14:paraId="3FB4363C" w14:textId="7A098EBF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t>Verbal – e.g. information given over the phone</w:t>
            </w:r>
          </w:p>
          <w:p w14:paraId="7F918059" w14:textId="68A8F024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t xml:space="preserve">Paper – e.g. lost or misplaced file etc. </w:t>
            </w:r>
          </w:p>
        </w:tc>
      </w:tr>
      <w:tr w:rsidR="008533F6" w:rsidRPr="008533F6" w14:paraId="3D0E0DF5" w14:textId="77777777" w:rsidTr="008025EB">
        <w:trPr>
          <w:trHeight w:val="65"/>
          <w:jc w:val="center"/>
        </w:trPr>
        <w:tc>
          <w:tcPr>
            <w:tcW w:w="3760" w:type="dxa"/>
            <w:shd w:val="clear" w:color="auto" w:fill="A5A5A5" w:themeFill="accent3"/>
          </w:tcPr>
          <w:p w14:paraId="6FD5674B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Details of incident:</w:t>
            </w:r>
          </w:p>
          <w:p w14:paraId="68E88CA6" w14:textId="77777777" w:rsidR="008533F6" w:rsidRPr="008533F6" w:rsidRDefault="008533F6" w:rsidP="003A110A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(State facts only and </w:t>
            </w:r>
            <w:r w:rsidRPr="008533F6"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  <w:t>not</w:t>
            </w:r>
            <w:r w:rsidRPr="008533F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opinions. Include details of staff involved and any contributing factors)</w:t>
            </w:r>
          </w:p>
        </w:tc>
        <w:tc>
          <w:tcPr>
            <w:tcW w:w="6547" w:type="dxa"/>
            <w:gridSpan w:val="5"/>
          </w:tcPr>
          <w:p w14:paraId="3C68A56E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59F40BC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983229F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6D3FBB0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D6B652F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C15722C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DC9E15F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4D7B5C1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2648873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25D38DBA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FF0EC44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8A4C26C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3C37B49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FAD7929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533F6" w:rsidRPr="008533F6" w14:paraId="5C465D16" w14:textId="77777777" w:rsidTr="006E375F">
        <w:trPr>
          <w:trHeight w:val="205"/>
          <w:jc w:val="center"/>
        </w:trPr>
        <w:tc>
          <w:tcPr>
            <w:tcW w:w="10307" w:type="dxa"/>
            <w:gridSpan w:val="6"/>
            <w:shd w:val="clear" w:color="auto" w:fill="000000" w:themeFill="text1"/>
          </w:tcPr>
          <w:p w14:paraId="5F3A57C7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Reporter </w:t>
            </w:r>
            <w:r w:rsidRPr="006E375F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shd w:val="clear" w:color="auto" w:fill="000000" w:themeFill="text1"/>
              </w:rPr>
              <w:t>details</w:t>
            </w:r>
          </w:p>
        </w:tc>
      </w:tr>
      <w:tr w:rsidR="008533F6" w:rsidRPr="008533F6" w14:paraId="079B4B8A" w14:textId="77777777" w:rsidTr="008533F6">
        <w:trPr>
          <w:trHeight w:val="553"/>
          <w:jc w:val="center"/>
        </w:trPr>
        <w:tc>
          <w:tcPr>
            <w:tcW w:w="3760" w:type="dxa"/>
            <w:shd w:val="clear" w:color="auto" w:fill="A5A5A5" w:themeFill="accent3"/>
          </w:tcPr>
          <w:p w14:paraId="126DEF22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lastRenderedPageBreak/>
              <w:t>Name:</w:t>
            </w:r>
          </w:p>
        </w:tc>
        <w:tc>
          <w:tcPr>
            <w:tcW w:w="2410" w:type="dxa"/>
            <w:gridSpan w:val="2"/>
          </w:tcPr>
          <w:p w14:paraId="0A7CFAAE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5A5A5" w:themeFill="accent3"/>
          </w:tcPr>
          <w:p w14:paraId="77A98E91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Job title:</w:t>
            </w:r>
          </w:p>
        </w:tc>
        <w:tc>
          <w:tcPr>
            <w:tcW w:w="2940" w:type="dxa"/>
            <w:gridSpan w:val="2"/>
          </w:tcPr>
          <w:p w14:paraId="33E587E6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117B0" w:rsidRPr="008533F6" w14:paraId="74D0D0FB" w14:textId="77777777" w:rsidTr="008533F6">
        <w:trPr>
          <w:trHeight w:val="553"/>
          <w:jc w:val="center"/>
        </w:trPr>
        <w:tc>
          <w:tcPr>
            <w:tcW w:w="3760" w:type="dxa"/>
            <w:shd w:val="clear" w:color="auto" w:fill="A5A5A5" w:themeFill="accent3"/>
          </w:tcPr>
          <w:p w14:paraId="14556BE9" w14:textId="76229738" w:rsidR="003117B0" w:rsidRPr="008533F6" w:rsidRDefault="003117B0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Signature:</w:t>
            </w:r>
          </w:p>
        </w:tc>
        <w:tc>
          <w:tcPr>
            <w:tcW w:w="2410" w:type="dxa"/>
            <w:gridSpan w:val="2"/>
          </w:tcPr>
          <w:p w14:paraId="2C198763" w14:textId="77777777" w:rsidR="003117B0" w:rsidRPr="008533F6" w:rsidRDefault="003117B0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5A5A5" w:themeFill="accent3"/>
          </w:tcPr>
          <w:p w14:paraId="6A6BAE37" w14:textId="185849B7" w:rsidR="003117B0" w:rsidRPr="008533F6" w:rsidRDefault="003117B0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Date</w:t>
            </w:r>
          </w:p>
        </w:tc>
        <w:tc>
          <w:tcPr>
            <w:tcW w:w="2940" w:type="dxa"/>
            <w:gridSpan w:val="2"/>
          </w:tcPr>
          <w:p w14:paraId="4007583C" w14:textId="77777777" w:rsidR="003117B0" w:rsidRPr="008533F6" w:rsidRDefault="003117B0" w:rsidP="003A110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533F6" w:rsidRPr="008533F6" w14:paraId="4FD2BC6E" w14:textId="77777777" w:rsidTr="00CA75F9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</w:tblBorders>
        </w:tblPrEx>
        <w:trPr>
          <w:trHeight w:val="518"/>
          <w:jc w:val="center"/>
        </w:trPr>
        <w:tc>
          <w:tcPr>
            <w:tcW w:w="10307" w:type="dxa"/>
            <w:gridSpan w:val="6"/>
            <w:shd w:val="clear" w:color="auto" w:fill="000000" w:themeFill="text1"/>
          </w:tcPr>
          <w:p w14:paraId="3C1A1635" w14:textId="4A0098DF" w:rsidR="008533F6" w:rsidRPr="00CA75F9" w:rsidRDefault="006858F0" w:rsidP="00CA75F9">
            <w:pPr>
              <w:spacing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This section to</w:t>
            </w:r>
            <w:r w:rsidR="008533F6" w:rsidRPr="25F49547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 be completed by</w:t>
            </w:r>
            <w:r w:rsidR="00CA75F9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 ICT Manager or ICT Provider and operations manager</w:t>
            </w:r>
          </w:p>
        </w:tc>
      </w:tr>
      <w:tr w:rsidR="008533F6" w:rsidRPr="008533F6" w14:paraId="14AC1366" w14:textId="77777777" w:rsidTr="25F49547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</w:tblBorders>
        </w:tblPrEx>
        <w:trPr>
          <w:trHeight w:val="2629"/>
          <w:jc w:val="center"/>
        </w:trPr>
        <w:tc>
          <w:tcPr>
            <w:tcW w:w="3760" w:type="dxa"/>
            <w:shd w:val="clear" w:color="auto" w:fill="A5A5A5" w:themeFill="accent3"/>
          </w:tcPr>
          <w:p w14:paraId="6293A53F" w14:textId="10B8EF7F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 xml:space="preserve">Incident details </w:t>
            </w:r>
            <w:r w:rsidR="00CA75F9">
              <w:rPr>
                <w:rFonts w:ascii="Segoe UI" w:hAnsi="Segoe UI" w:cs="Segoe UI"/>
                <w:sz w:val="20"/>
                <w:szCs w:val="20"/>
              </w:rPr>
              <w:t>(</w:t>
            </w:r>
            <w:r w:rsidRPr="008533F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please keep </w:t>
            </w:r>
            <w:r w:rsidR="00CA75F9">
              <w:rPr>
                <w:rFonts w:ascii="Segoe UI" w:hAnsi="Segoe UI" w:cs="Segoe UI"/>
                <w:i/>
                <w:iCs/>
                <w:sz w:val="20"/>
                <w:szCs w:val="20"/>
              </w:rPr>
              <w:t>additional documents</w:t>
            </w:r>
            <w:r w:rsidRPr="008533F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this initial form).</w:t>
            </w:r>
          </w:p>
          <w:p w14:paraId="55374132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This should include</w:t>
            </w:r>
          </w:p>
          <w:p w14:paraId="43CCF6CD" w14:textId="77777777" w:rsidR="008533F6" w:rsidRPr="008533F6" w:rsidRDefault="008533F6" w:rsidP="003A110A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Type and number of individuals involved</w:t>
            </w:r>
          </w:p>
          <w:p w14:paraId="2924F5EF" w14:textId="77777777" w:rsidR="008533F6" w:rsidRPr="008533F6" w:rsidRDefault="008533F6" w:rsidP="003A110A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Types of data</w:t>
            </w:r>
          </w:p>
          <w:p w14:paraId="09FB950A" w14:textId="77777777" w:rsidR="008533F6" w:rsidRPr="008533F6" w:rsidRDefault="008533F6" w:rsidP="003A110A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Number of records concerned</w:t>
            </w:r>
          </w:p>
        </w:tc>
        <w:tc>
          <w:tcPr>
            <w:tcW w:w="6547" w:type="dxa"/>
            <w:gridSpan w:val="5"/>
          </w:tcPr>
          <w:p w14:paraId="1391517D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8EFEC5F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74BC8B0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15EC90C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5B83D34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810B993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710D" w:rsidRPr="008533F6" w14:paraId="2D05D436" w14:textId="77777777" w:rsidTr="00626D60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</w:tblBorders>
        </w:tblPrEx>
        <w:trPr>
          <w:trHeight w:val="2007"/>
          <w:jc w:val="center"/>
        </w:trPr>
        <w:tc>
          <w:tcPr>
            <w:tcW w:w="37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1EAE99A9" w14:textId="77777777" w:rsidR="00E3710D" w:rsidRPr="008533F6" w:rsidRDefault="00E3710D" w:rsidP="00626D6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Likely consequences of the breach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and potential risk to the organisation and rights and freedoms of an individual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2B49B460" w14:textId="77777777" w:rsidR="00E3710D" w:rsidRPr="008533F6" w:rsidRDefault="00E3710D" w:rsidP="00626D60">
            <w:pPr>
              <w:spacing w:line="240" w:lineRule="auto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Refer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organisation’s r</w:t>
            </w:r>
            <w:r w:rsidRPr="008533F6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isk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matrix (Risk management policy)</w:t>
            </w:r>
          </w:p>
        </w:tc>
        <w:tc>
          <w:tcPr>
            <w:tcW w:w="6547" w:type="dxa"/>
            <w:gridSpan w:val="5"/>
          </w:tcPr>
          <w:p w14:paraId="45998165" w14:textId="77777777" w:rsidR="00E3710D" w:rsidRPr="008533F6" w:rsidRDefault="00E3710D" w:rsidP="00626D6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710D" w:rsidRPr="008533F6" w14:paraId="40A7F8C6" w14:textId="77777777" w:rsidTr="25F49547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</w:tblBorders>
        </w:tblPrEx>
        <w:trPr>
          <w:trHeight w:val="2007"/>
          <w:jc w:val="center"/>
        </w:trPr>
        <w:tc>
          <w:tcPr>
            <w:tcW w:w="37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30097B99" w14:textId="348F16B7" w:rsidR="00E3710D" w:rsidRPr="008533F6" w:rsidRDefault="00E3710D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What actions will be taken to mitigate the risks, if any:</w:t>
            </w:r>
          </w:p>
        </w:tc>
        <w:tc>
          <w:tcPr>
            <w:tcW w:w="6547" w:type="dxa"/>
            <w:gridSpan w:val="5"/>
          </w:tcPr>
          <w:p w14:paraId="76D7676F" w14:textId="77777777" w:rsidR="00E3710D" w:rsidRPr="008533F6" w:rsidRDefault="00E3710D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533F6" w:rsidRPr="008533F6" w14:paraId="468E9405" w14:textId="77777777" w:rsidTr="25F49547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</w:tblBorders>
        </w:tblPrEx>
        <w:trPr>
          <w:trHeight w:val="701"/>
          <w:jc w:val="center"/>
        </w:trPr>
        <w:tc>
          <w:tcPr>
            <w:tcW w:w="37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702AB671" w14:textId="6FC9FFA6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Has I</w:t>
            </w:r>
            <w:r w:rsidR="00E3710D">
              <w:rPr>
                <w:rFonts w:ascii="Segoe UI" w:hAnsi="Segoe UI" w:cs="Segoe UI"/>
                <w:sz w:val="20"/>
                <w:szCs w:val="20"/>
              </w:rPr>
              <w:t>CT provider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t xml:space="preserve"> been informed?</w:t>
            </w:r>
          </w:p>
        </w:tc>
        <w:tc>
          <w:tcPr>
            <w:tcW w:w="6547" w:type="dxa"/>
            <w:gridSpan w:val="5"/>
          </w:tcPr>
          <w:p w14:paraId="31A5F401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533F6">
              <w:rPr>
                <w:rFonts w:ascii="Segoe UI" w:hAnsi="Segoe UI" w:cs="Segoe UI"/>
                <w:sz w:val="20"/>
                <w:szCs w:val="20"/>
              </w:rPr>
              <w:tab/>
              <w:t xml:space="preserve">No 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533F6">
              <w:rPr>
                <w:rFonts w:ascii="Segoe UI" w:hAnsi="Segoe UI" w:cs="Segoe UI"/>
                <w:sz w:val="20"/>
                <w:szCs w:val="20"/>
              </w:rPr>
              <w:t xml:space="preserve"> N/A 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533F6" w:rsidRPr="008533F6" w14:paraId="25B764D2" w14:textId="77777777" w:rsidTr="25F49547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</w:tblBorders>
        </w:tblPrEx>
        <w:trPr>
          <w:trHeight w:val="216"/>
          <w:jc w:val="center"/>
        </w:trPr>
        <w:tc>
          <w:tcPr>
            <w:tcW w:w="37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66D14C7F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Has the data subject been informed? Only in the instance that their rights or freedoms are likely to be at risk.</w:t>
            </w:r>
          </w:p>
        </w:tc>
        <w:tc>
          <w:tcPr>
            <w:tcW w:w="6547" w:type="dxa"/>
            <w:gridSpan w:val="5"/>
          </w:tcPr>
          <w:p w14:paraId="06708553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533F6">
              <w:rPr>
                <w:rFonts w:ascii="Segoe UI" w:hAnsi="Segoe UI" w:cs="Segoe UI"/>
                <w:sz w:val="20"/>
                <w:szCs w:val="20"/>
              </w:rPr>
              <w:tab/>
              <w:t xml:space="preserve">No 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533F6">
              <w:rPr>
                <w:rFonts w:ascii="Segoe UI" w:hAnsi="Segoe UI" w:cs="Segoe UI"/>
                <w:sz w:val="20"/>
                <w:szCs w:val="20"/>
              </w:rPr>
              <w:t xml:space="preserve"> N/A </w:t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3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8533F6">
              <w:rPr>
                <w:rFonts w:ascii="Segoe UI" w:hAnsi="Segoe UI" w:cs="Segoe UI"/>
                <w:sz w:val="20"/>
                <w:szCs w:val="20"/>
              </w:rPr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533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533F6" w:rsidRPr="008533F6" w14:paraId="5AAD2FF6" w14:textId="77777777" w:rsidTr="25F49547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</w:tblBorders>
        </w:tblPrEx>
        <w:trPr>
          <w:trHeight w:val="410"/>
          <w:jc w:val="center"/>
        </w:trPr>
        <w:tc>
          <w:tcPr>
            <w:tcW w:w="3760" w:type="dxa"/>
            <w:shd w:val="clear" w:color="auto" w:fill="A5A5A5" w:themeFill="accent3"/>
          </w:tcPr>
          <w:p w14:paraId="07A39174" w14:textId="4048719B" w:rsidR="008533F6" w:rsidRPr="008533F6" w:rsidRDefault="006858F0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Name: </w:t>
            </w:r>
          </w:p>
        </w:tc>
        <w:tc>
          <w:tcPr>
            <w:tcW w:w="6547" w:type="dxa"/>
            <w:gridSpan w:val="5"/>
          </w:tcPr>
          <w:p w14:paraId="290FB55B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533F6" w:rsidRPr="008533F6" w14:paraId="67404E13" w14:textId="77777777" w:rsidTr="25F49547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</w:tblBorders>
        </w:tblPrEx>
        <w:trPr>
          <w:trHeight w:val="214"/>
          <w:jc w:val="center"/>
        </w:trPr>
        <w:tc>
          <w:tcPr>
            <w:tcW w:w="3760" w:type="dxa"/>
            <w:shd w:val="clear" w:color="auto" w:fill="A5A5A5" w:themeFill="accent3"/>
          </w:tcPr>
          <w:p w14:paraId="4115CA48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Signature:</w:t>
            </w:r>
          </w:p>
        </w:tc>
        <w:tc>
          <w:tcPr>
            <w:tcW w:w="2410" w:type="dxa"/>
            <w:gridSpan w:val="2"/>
          </w:tcPr>
          <w:p w14:paraId="7BFE04CB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5A5A5" w:themeFill="accent3"/>
          </w:tcPr>
          <w:p w14:paraId="5B0ADB60" w14:textId="77777777" w:rsidR="008533F6" w:rsidRPr="008533F6" w:rsidRDefault="008533F6" w:rsidP="003A110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533F6">
              <w:rPr>
                <w:rFonts w:ascii="Segoe UI" w:hAnsi="Segoe UI" w:cs="Segoe UI"/>
                <w:sz w:val="20"/>
                <w:szCs w:val="20"/>
              </w:rPr>
              <w:t>Date:</w:t>
            </w:r>
          </w:p>
        </w:tc>
        <w:tc>
          <w:tcPr>
            <w:tcW w:w="2940" w:type="dxa"/>
            <w:gridSpan w:val="2"/>
          </w:tcPr>
          <w:p w14:paraId="4A8EE6FD" w14:textId="77777777" w:rsidR="008533F6" w:rsidRPr="008533F6" w:rsidRDefault="008533F6" w:rsidP="003A110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8E6C48D" w14:textId="77777777" w:rsidR="001A7B49" w:rsidRDefault="001A7B49" w:rsidP="001A7B49">
      <w:pPr>
        <w:ind w:left="-709"/>
        <w:rPr>
          <w:rFonts w:ascii="Calibri" w:eastAsia="Calibri" w:hAnsi="Calibri" w:cs="Calibri"/>
          <w:szCs w:val="24"/>
        </w:rPr>
      </w:pPr>
      <w:r>
        <w:t>*</w:t>
      </w:r>
      <w:r w:rsidRPr="2A454C23">
        <w:rPr>
          <w:rFonts w:ascii="Segoe UI" w:eastAsia="Segoe UI" w:hAnsi="Segoe UI" w:cs="Segoe UI"/>
          <w:color w:val="000000" w:themeColor="text1"/>
          <w:sz w:val="22"/>
          <w:lang w:val="en-US"/>
        </w:rPr>
        <w:t xml:space="preserve"> The Australian </w:t>
      </w:r>
      <w:r w:rsidRPr="2A454C23">
        <w:rPr>
          <w:rFonts w:ascii="Segoe UI" w:eastAsia="Segoe UI" w:hAnsi="Segoe UI" w:cs="Segoe UI"/>
          <w:i/>
          <w:iCs/>
          <w:color w:val="000000" w:themeColor="text1"/>
          <w:sz w:val="22"/>
          <w:lang w:val="en-US"/>
        </w:rPr>
        <w:t>Privacy Act 1988</w:t>
      </w:r>
      <w:r w:rsidRPr="2A454C23">
        <w:rPr>
          <w:rFonts w:ascii="Segoe UI" w:eastAsia="Segoe UI" w:hAnsi="Segoe UI" w:cs="Segoe UI"/>
          <w:color w:val="000000" w:themeColor="text1"/>
          <w:sz w:val="22"/>
          <w:lang w:val="en-US"/>
        </w:rPr>
        <w:t xml:space="preserve"> (Cth) includes a Notifiable Data Breach (</w:t>
      </w:r>
      <w:r w:rsidRPr="2A454C23">
        <w:rPr>
          <w:rFonts w:ascii="Segoe UI" w:eastAsia="Segoe UI" w:hAnsi="Segoe UI" w:cs="Segoe UI"/>
          <w:b/>
          <w:bCs/>
          <w:color w:val="000000" w:themeColor="text1"/>
          <w:sz w:val="22"/>
          <w:lang w:val="en-US"/>
        </w:rPr>
        <w:t>NDB</w:t>
      </w:r>
      <w:r w:rsidRPr="2A454C23">
        <w:rPr>
          <w:rFonts w:ascii="Segoe UI" w:eastAsia="Segoe UI" w:hAnsi="Segoe UI" w:cs="Segoe UI"/>
          <w:color w:val="000000" w:themeColor="text1"/>
          <w:sz w:val="22"/>
          <w:lang w:val="en-US"/>
        </w:rPr>
        <w:t>) scheme which requires organisations to notify affected individuals and the Office of the Australian Information Commissioner (</w:t>
      </w:r>
      <w:r w:rsidRPr="2A454C23">
        <w:rPr>
          <w:rFonts w:ascii="Segoe UI" w:eastAsia="Segoe UI" w:hAnsi="Segoe UI" w:cs="Segoe UI"/>
          <w:b/>
          <w:bCs/>
          <w:color w:val="000000" w:themeColor="text1"/>
          <w:sz w:val="22"/>
          <w:lang w:val="en-US"/>
        </w:rPr>
        <w:t>OAIC</w:t>
      </w:r>
      <w:r w:rsidRPr="2A454C23">
        <w:rPr>
          <w:rFonts w:ascii="Segoe UI" w:eastAsia="Segoe UI" w:hAnsi="Segoe UI" w:cs="Segoe UI"/>
          <w:color w:val="000000" w:themeColor="text1"/>
          <w:sz w:val="22"/>
          <w:lang w:val="en-US"/>
        </w:rPr>
        <w:t>) of certain data breaches</w:t>
      </w:r>
    </w:p>
    <w:p w14:paraId="11B6E6EC" w14:textId="440041BD" w:rsidR="0012062B" w:rsidRDefault="0012062B" w:rsidP="001A7B49"/>
    <w:sectPr w:rsidR="0012062B" w:rsidSect="00CA75F9">
      <w:headerReference w:type="default" r:id="rId10"/>
      <w:footerReference w:type="default" r:id="rId11"/>
      <w:pgSz w:w="11906" w:h="16838"/>
      <w:pgMar w:top="167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CB13" w14:textId="77777777" w:rsidR="00724A7F" w:rsidRDefault="00724A7F" w:rsidP="0012062B">
      <w:pPr>
        <w:spacing w:after="0" w:line="240" w:lineRule="auto"/>
      </w:pPr>
      <w:r>
        <w:separator/>
      </w:r>
    </w:p>
  </w:endnote>
  <w:endnote w:type="continuationSeparator" w:id="0">
    <w:p w14:paraId="2C8F8F9F" w14:textId="77777777" w:rsidR="00724A7F" w:rsidRDefault="00724A7F" w:rsidP="0012062B">
      <w:pPr>
        <w:spacing w:after="0" w:line="240" w:lineRule="auto"/>
      </w:pPr>
      <w:r>
        <w:continuationSeparator/>
      </w:r>
    </w:p>
  </w:endnote>
  <w:endnote w:type="continuationNotice" w:id="1">
    <w:p w14:paraId="12A5CEAC" w14:textId="77777777" w:rsidR="00724A7F" w:rsidRDefault="00724A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3299" w14:textId="2EF5A6C4" w:rsidR="0009310B" w:rsidRDefault="0009310B" w:rsidP="00260B39">
    <w:pPr>
      <w:pStyle w:val="Footer"/>
      <w:ind w:left="-709"/>
    </w:pPr>
    <w:r w:rsidRPr="00260B39">
      <w:rPr>
        <w:sz w:val="22"/>
        <w:szCs w:val="20"/>
      </w:rPr>
      <w:t>Data breach and security incident form</w:t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C0BF" w14:textId="77777777" w:rsidR="00724A7F" w:rsidRDefault="00724A7F" w:rsidP="0012062B">
      <w:pPr>
        <w:spacing w:after="0" w:line="240" w:lineRule="auto"/>
      </w:pPr>
      <w:r>
        <w:separator/>
      </w:r>
    </w:p>
  </w:footnote>
  <w:footnote w:type="continuationSeparator" w:id="0">
    <w:p w14:paraId="39BA2E60" w14:textId="77777777" w:rsidR="00724A7F" w:rsidRDefault="00724A7F" w:rsidP="0012062B">
      <w:pPr>
        <w:spacing w:after="0" w:line="240" w:lineRule="auto"/>
      </w:pPr>
      <w:r>
        <w:continuationSeparator/>
      </w:r>
    </w:p>
  </w:footnote>
  <w:footnote w:type="continuationNotice" w:id="1">
    <w:p w14:paraId="16DFD640" w14:textId="77777777" w:rsidR="00724A7F" w:rsidRDefault="00724A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AFB7" w14:textId="77777777" w:rsidR="00CA75F9" w:rsidRPr="003024F1" w:rsidRDefault="00CA75F9" w:rsidP="00CA75F9">
    <w:pPr>
      <w:pStyle w:val="BodyTex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709"/>
      <w:jc w:val="left"/>
      <w:rPr>
        <w:rFonts w:ascii="Segoe UI" w:hAnsi="Segoe UI" w:cs="Segoe UI"/>
        <w:sz w:val="32"/>
        <w:szCs w:val="22"/>
      </w:rPr>
    </w:pPr>
    <w:r w:rsidRPr="003024F1">
      <w:rPr>
        <w:rFonts w:ascii="Segoe UI" w:hAnsi="Segoe UI" w:cs="Segoe UI"/>
        <w:sz w:val="32"/>
        <w:szCs w:val="22"/>
      </w:rPr>
      <w:t>[Insert organisation name/logo]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1179F"/>
    <w:multiLevelType w:val="hybridMultilevel"/>
    <w:tmpl w:val="BC105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274860"/>
    <w:multiLevelType w:val="hybridMultilevel"/>
    <w:tmpl w:val="9490B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345051">
    <w:abstractNumId w:val="0"/>
  </w:num>
  <w:num w:numId="2" w16cid:durableId="117244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wNDYzMzAyNzA2MjZU0lEKTi0uzszPAykwrAUAtLAUXywAAAA="/>
  </w:docVars>
  <w:rsids>
    <w:rsidRoot w:val="0012062B"/>
    <w:rsid w:val="0009310B"/>
    <w:rsid w:val="000F41AD"/>
    <w:rsid w:val="00113850"/>
    <w:rsid w:val="0012062B"/>
    <w:rsid w:val="00191B57"/>
    <w:rsid w:val="001A7B49"/>
    <w:rsid w:val="001B5DF2"/>
    <w:rsid w:val="001F640D"/>
    <w:rsid w:val="00260B39"/>
    <w:rsid w:val="003117B0"/>
    <w:rsid w:val="00343327"/>
    <w:rsid w:val="003B2EC5"/>
    <w:rsid w:val="003C6469"/>
    <w:rsid w:val="0046655B"/>
    <w:rsid w:val="005F6A82"/>
    <w:rsid w:val="0067767F"/>
    <w:rsid w:val="006858F0"/>
    <w:rsid w:val="006A7107"/>
    <w:rsid w:val="006D06A4"/>
    <w:rsid w:val="006D63D8"/>
    <w:rsid w:val="006E375F"/>
    <w:rsid w:val="00724A7F"/>
    <w:rsid w:val="00744058"/>
    <w:rsid w:val="0078337A"/>
    <w:rsid w:val="008025EB"/>
    <w:rsid w:val="008533F6"/>
    <w:rsid w:val="008627E0"/>
    <w:rsid w:val="00AC7CC5"/>
    <w:rsid w:val="00B05203"/>
    <w:rsid w:val="00B05922"/>
    <w:rsid w:val="00B92D07"/>
    <w:rsid w:val="00CA75F9"/>
    <w:rsid w:val="00E3710D"/>
    <w:rsid w:val="00EC3920"/>
    <w:rsid w:val="00ED143F"/>
    <w:rsid w:val="25F49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AB663"/>
  <w15:chartTrackingRefBased/>
  <w15:docId w15:val="{E5A5960E-17EA-46CE-AEEE-13D464A7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62B"/>
    <w:pPr>
      <w:spacing w:after="200" w:line="276" w:lineRule="auto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062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2062B"/>
    <w:rPr>
      <w:sz w:val="24"/>
      <w:lang w:val="en-GB"/>
    </w:rPr>
  </w:style>
  <w:style w:type="paragraph" w:styleId="Subtitle">
    <w:name w:val="Subtitle"/>
    <w:basedOn w:val="Normal"/>
    <w:next w:val="Normal"/>
    <w:link w:val="SubtitleChar"/>
    <w:qFormat/>
    <w:rsid w:val="0012062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12062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0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62B"/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62B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62B"/>
    <w:rPr>
      <w:sz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3F6"/>
    <w:rPr>
      <w:b/>
      <w:bCs/>
      <w:sz w:val="20"/>
      <w:szCs w:val="20"/>
      <w:lang w:val="en-GB"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CA75F9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rFonts w:ascii="Arial Narrow" w:eastAsiaTheme="minorEastAsia" w:hAnsi="Arial Narrow"/>
      <w:b/>
      <w:sz w:val="36"/>
      <w:szCs w:val="24"/>
      <w:lang w:val="en-US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CA75F9"/>
    <w:rPr>
      <w:rFonts w:ascii="Arial Narrow" w:eastAsiaTheme="minorEastAsia" w:hAnsi="Arial Narrow"/>
      <w:b/>
      <w:sz w:val="3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88517-B4D3-4EE5-A892-DE39848FD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E81D4-B3E6-4B67-87D4-49910E9BDC12}">
  <ds:schemaRefs>
    <ds:schemaRef ds:uri="http://schemas.microsoft.com/office/2006/metadata/properties"/>
    <ds:schemaRef ds:uri="http://schemas.microsoft.com/office/infopath/2007/PartnerControls"/>
    <ds:schemaRef ds:uri="5c01eaeb-f4e3-46fe-b61a-d5ba5e7db08a"/>
    <ds:schemaRef ds:uri="8d9a47a0-73cd-4a78-a4ca-ef96345c8354"/>
  </ds:schemaRefs>
</ds:datastoreItem>
</file>

<file path=customXml/itemProps3.xml><?xml version="1.0" encoding="utf-8"?>
<ds:datastoreItem xmlns:ds="http://schemas.openxmlformats.org/officeDocument/2006/customXml" ds:itemID="{EF27E104-F731-4B67-AEDF-E4CE87CEF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eaeb-f4e3-46fe-b61a-d5ba5e7db08a"/>
    <ds:schemaRef ds:uri="8d9a47a0-73cd-4a78-a4ca-ef96345c8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1642</Characters>
  <Application>Microsoft Office Word</Application>
  <DocSecurity>0</DocSecurity>
  <Lines>48</Lines>
  <Paragraphs>22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 Navarro</dc:creator>
  <cp:keywords/>
  <dc:description/>
  <cp:lastModifiedBy>Majella Fernando</cp:lastModifiedBy>
  <cp:revision>6</cp:revision>
  <dcterms:created xsi:type="dcterms:W3CDTF">2025-11-07T02:40:00Z</dcterms:created>
  <dcterms:modified xsi:type="dcterms:W3CDTF">2025-11-07T02:48:00Z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GrammarlyDocumentId">
    <vt:lpwstr>ac5d1fe3666533c37944fe24b0118d91e929953f7fba2878811db5466ea28b71</vt:lpwstr>
  </property>
  <property fmtid="{D5CDD505-2E9C-101B-9397-08002B2CF9AE}" pid="4" name="MediaServiceImageTags">
    <vt:lpwstr/>
  </property>
</Properties>
</file>