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9BDA" w14:textId="352F82E2" w:rsidR="00B82B1A" w:rsidRPr="005B2643" w:rsidRDefault="4F38D4B8" w:rsidP="005B2643">
      <w:pPr>
        <w:spacing w:after="0" w:line="240" w:lineRule="auto"/>
        <w:rPr>
          <w:rFonts w:ascii="Segoe UI" w:eastAsia="Arial Narrow" w:hAnsi="Segoe UI" w:cs="Segoe UI"/>
          <w:b/>
          <w:bCs/>
          <w:color w:val="000000" w:themeColor="text1"/>
          <w:sz w:val="28"/>
          <w:szCs w:val="28"/>
        </w:rPr>
      </w:pPr>
      <w:r w:rsidRPr="005B2643">
        <w:rPr>
          <w:rFonts w:ascii="Segoe UI" w:eastAsia="Arial Narrow" w:hAnsi="Segoe UI" w:cs="Segoe UI"/>
          <w:b/>
          <w:bCs/>
          <w:color w:val="000000" w:themeColor="text1"/>
          <w:sz w:val="28"/>
          <w:szCs w:val="28"/>
        </w:rPr>
        <w:t>[Insert organisation name/logo]</w:t>
      </w:r>
    </w:p>
    <w:p w14:paraId="14F5153E" w14:textId="45327AAF" w:rsidR="00B82B1A" w:rsidRPr="005B2643" w:rsidRDefault="00B82B1A" w:rsidP="005B2643">
      <w:pPr>
        <w:spacing w:after="0" w:line="240" w:lineRule="auto"/>
        <w:rPr>
          <w:rFonts w:ascii="Segoe UI" w:eastAsia="Arial Narrow" w:hAnsi="Segoe UI" w:cs="Segoe UI"/>
          <w:color w:val="000000" w:themeColor="text1"/>
          <w:sz w:val="24"/>
          <w:szCs w:val="24"/>
        </w:rPr>
      </w:pPr>
    </w:p>
    <w:p w14:paraId="3FFE4E09" w14:textId="13504CEB" w:rsidR="00B82B1A" w:rsidRPr="005B2643" w:rsidRDefault="4F38D4B8" w:rsidP="005B2643">
      <w:pPr>
        <w:pStyle w:val="Title"/>
        <w:keepNext/>
        <w:keepLines/>
        <w:spacing w:line="360" w:lineRule="auto"/>
        <w:rPr>
          <w:rFonts w:ascii="Segoe UI" w:eastAsia="Arial Narrow" w:hAnsi="Segoe UI" w:cs="Segoe UI"/>
          <w:b/>
          <w:bCs/>
          <w:caps/>
          <w:color w:val="F5F5F5"/>
          <w:sz w:val="28"/>
          <w:szCs w:val="28"/>
        </w:rPr>
      </w:pPr>
      <w:r w:rsidRPr="005B2643">
        <w:rPr>
          <w:rFonts w:ascii="Segoe UI" w:eastAsia="Arial Narrow" w:hAnsi="Segoe UI" w:cs="Segoe UI"/>
          <w:b/>
          <w:bCs/>
          <w:caps/>
          <w:color w:val="F5F5F5"/>
          <w:sz w:val="28"/>
          <w:szCs w:val="28"/>
          <w:highlight w:val="black"/>
        </w:rPr>
        <w:t>HUMAN RESOURCES POLICY</w:t>
      </w:r>
    </w:p>
    <w:p w14:paraId="44273AD7" w14:textId="308D5788" w:rsidR="00B82B1A" w:rsidRPr="005B2643" w:rsidRDefault="00B82B1A" w:rsidP="005B2643">
      <w:pPr>
        <w:spacing w:after="0" w:line="240" w:lineRule="auto"/>
        <w:rPr>
          <w:rFonts w:ascii="Segoe UI" w:eastAsia="Arial Narrow" w:hAnsi="Segoe UI" w:cs="Segoe UI"/>
          <w:color w:val="000000" w:themeColor="text1"/>
          <w:sz w:val="24"/>
          <w:szCs w:val="24"/>
        </w:rPr>
      </w:pPr>
    </w:p>
    <w:p w14:paraId="409620F3" w14:textId="4DF9A5B3" w:rsidR="00B82B1A" w:rsidRPr="005B2643" w:rsidRDefault="4F38D4B8" w:rsidP="005B2643">
      <w:pPr>
        <w:spacing w:after="0" w:line="240" w:lineRule="auto"/>
        <w:rPr>
          <w:rFonts w:ascii="Segoe UI" w:eastAsia="Arial Narrow" w:hAnsi="Segoe UI" w:cs="Segoe UI"/>
          <w:b/>
          <w:bCs/>
          <w:color w:val="000000" w:themeColor="text1"/>
        </w:rPr>
      </w:pPr>
      <w:r w:rsidRPr="005B2643">
        <w:rPr>
          <w:rFonts w:ascii="Segoe UI" w:eastAsia="Arial Narrow" w:hAnsi="Segoe UI" w:cs="Segoe UI"/>
          <w:b/>
          <w:bCs/>
          <w:color w:val="000000" w:themeColor="text1"/>
        </w:rPr>
        <w:t>Version:</w:t>
      </w:r>
      <w:r w:rsidRPr="005B2643">
        <w:rPr>
          <w:rFonts w:ascii="Segoe UI" w:eastAsia="Calibri" w:hAnsi="Segoe UI" w:cs="Segoe UI"/>
          <w:color w:val="000000" w:themeColor="text1"/>
        </w:rPr>
        <w:t>   </w:t>
      </w:r>
      <w:r w:rsidR="00134ACA" w:rsidRPr="005B2643">
        <w:rPr>
          <w:rFonts w:ascii="Segoe UI" w:eastAsia="Calibri" w:hAnsi="Segoe UI" w:cs="Segoe UI"/>
          <w:color w:val="000000" w:themeColor="text1"/>
        </w:rPr>
        <w:tab/>
      </w:r>
      <w:r w:rsidR="00134ACA" w:rsidRPr="005B2643">
        <w:rPr>
          <w:rFonts w:ascii="Segoe UI" w:eastAsia="Calibri" w:hAnsi="Segoe UI" w:cs="Segoe UI"/>
          <w:color w:val="000000" w:themeColor="text1"/>
        </w:rPr>
        <w:tab/>
      </w:r>
      <w:r w:rsidRPr="005B2643">
        <w:rPr>
          <w:rFonts w:ascii="Segoe UI" w:eastAsia="Arial Narrow" w:hAnsi="Segoe UI" w:cs="Segoe UI"/>
          <w:b/>
          <w:bCs/>
          <w:color w:val="000000" w:themeColor="text1"/>
        </w:rPr>
        <w:t>[Year/no]</w:t>
      </w:r>
    </w:p>
    <w:p w14:paraId="3A5E74FE" w14:textId="77777777" w:rsidR="00F23DE0" w:rsidRPr="005B2643" w:rsidRDefault="00F23DE0" w:rsidP="005B2643">
      <w:pPr>
        <w:spacing w:after="0" w:line="240" w:lineRule="auto"/>
        <w:rPr>
          <w:rFonts w:ascii="Segoe UI" w:eastAsia="Arial Narrow" w:hAnsi="Segoe UI" w:cs="Segoe UI"/>
          <w:color w:val="000000" w:themeColor="text1"/>
        </w:rPr>
      </w:pPr>
    </w:p>
    <w:p w14:paraId="58B0F7AB" w14:textId="7D569AB7" w:rsidR="00B82B1A" w:rsidRPr="005B2643" w:rsidRDefault="4F38D4B8" w:rsidP="005B2643">
      <w:pPr>
        <w:spacing w:after="0" w:line="240" w:lineRule="auto"/>
        <w:rPr>
          <w:rFonts w:ascii="Segoe UI" w:eastAsia="Arial Narrow" w:hAnsi="Segoe UI" w:cs="Segoe UI"/>
          <w:b/>
          <w:bCs/>
          <w:color w:val="000000" w:themeColor="text1"/>
        </w:rPr>
      </w:pPr>
      <w:r w:rsidRPr="005B2643">
        <w:rPr>
          <w:rFonts w:ascii="Segoe UI" w:eastAsia="Arial Narrow" w:hAnsi="Segoe UI" w:cs="Segoe UI"/>
          <w:b/>
          <w:bCs/>
          <w:color w:val="000000" w:themeColor="text1"/>
        </w:rPr>
        <w:t>Document status:</w:t>
      </w:r>
      <w:r w:rsidRPr="005B2643">
        <w:rPr>
          <w:rFonts w:ascii="Segoe UI" w:eastAsia="Calibri" w:hAnsi="Segoe UI" w:cs="Segoe UI"/>
          <w:color w:val="000000" w:themeColor="text1"/>
        </w:rPr>
        <w:t>  </w:t>
      </w:r>
      <w:r w:rsidR="00134ACA" w:rsidRPr="005B2643">
        <w:rPr>
          <w:rFonts w:ascii="Segoe UI" w:eastAsia="Calibri" w:hAnsi="Segoe UI" w:cs="Segoe UI"/>
          <w:color w:val="000000" w:themeColor="text1"/>
        </w:rPr>
        <w:tab/>
      </w:r>
      <w:r w:rsidRPr="005B2643">
        <w:rPr>
          <w:rFonts w:ascii="Segoe UI" w:eastAsia="Arial Narrow" w:hAnsi="Segoe UI" w:cs="Segoe UI"/>
          <w:b/>
          <w:bCs/>
          <w:color w:val="000000" w:themeColor="text1"/>
        </w:rPr>
        <w:t>Draft or Final</w:t>
      </w:r>
    </w:p>
    <w:p w14:paraId="278F1AE8" w14:textId="77777777" w:rsidR="00F23DE0" w:rsidRPr="005B2643" w:rsidRDefault="00F23DE0" w:rsidP="005B2643">
      <w:pPr>
        <w:spacing w:after="0" w:line="240" w:lineRule="auto"/>
        <w:rPr>
          <w:rFonts w:ascii="Segoe UI" w:eastAsia="Arial Narrow" w:hAnsi="Segoe UI" w:cs="Segoe UI"/>
          <w:color w:val="000000" w:themeColor="text1"/>
        </w:rPr>
      </w:pPr>
    </w:p>
    <w:p w14:paraId="57E5381C" w14:textId="387806C5" w:rsidR="00B82B1A" w:rsidRPr="005B2643" w:rsidRDefault="4F38D4B8" w:rsidP="005B2643">
      <w:pPr>
        <w:spacing w:after="0" w:line="240" w:lineRule="auto"/>
        <w:rPr>
          <w:rFonts w:ascii="Segoe UI" w:eastAsia="Arial Narrow" w:hAnsi="Segoe UI" w:cs="Segoe UI"/>
          <w:b/>
          <w:bCs/>
          <w:color w:val="000000" w:themeColor="text1"/>
        </w:rPr>
      </w:pPr>
      <w:r w:rsidRPr="005B2643">
        <w:rPr>
          <w:rFonts w:ascii="Segoe UI" w:eastAsia="Arial Narrow" w:hAnsi="Segoe UI" w:cs="Segoe UI"/>
          <w:b/>
          <w:bCs/>
          <w:color w:val="000000" w:themeColor="text1"/>
        </w:rPr>
        <w:t>Date issued:</w:t>
      </w:r>
      <w:r w:rsidRPr="005B2643">
        <w:rPr>
          <w:rFonts w:ascii="Segoe UI" w:eastAsia="Calibri" w:hAnsi="Segoe UI" w:cs="Segoe UI"/>
          <w:color w:val="000000" w:themeColor="text1"/>
        </w:rPr>
        <w:t>   </w:t>
      </w:r>
      <w:r w:rsidR="00134ACA" w:rsidRPr="005B2643">
        <w:rPr>
          <w:rFonts w:ascii="Segoe UI" w:eastAsia="Calibri" w:hAnsi="Segoe UI" w:cs="Segoe UI"/>
          <w:color w:val="000000" w:themeColor="text1"/>
        </w:rPr>
        <w:tab/>
      </w:r>
      <w:r w:rsidR="00134ACA" w:rsidRPr="005B2643">
        <w:rPr>
          <w:rFonts w:ascii="Segoe UI" w:eastAsia="Calibri" w:hAnsi="Segoe UI" w:cs="Segoe UI"/>
          <w:color w:val="000000" w:themeColor="text1"/>
        </w:rPr>
        <w:tab/>
      </w:r>
      <w:r w:rsidRPr="005B2643">
        <w:rPr>
          <w:rFonts w:ascii="Segoe UI" w:eastAsia="Arial Narrow" w:hAnsi="Segoe UI" w:cs="Segoe UI"/>
          <w:b/>
          <w:bCs/>
          <w:color w:val="000000" w:themeColor="text1"/>
        </w:rPr>
        <w:t>[date]</w:t>
      </w:r>
    </w:p>
    <w:p w14:paraId="25FB027B" w14:textId="77777777" w:rsidR="00F23DE0" w:rsidRPr="005B2643" w:rsidRDefault="00F23DE0" w:rsidP="005B2643">
      <w:pPr>
        <w:spacing w:after="0" w:line="240" w:lineRule="auto"/>
        <w:rPr>
          <w:rFonts w:ascii="Segoe UI" w:eastAsia="Arial Narrow" w:hAnsi="Segoe UI" w:cs="Segoe UI"/>
          <w:color w:val="000000" w:themeColor="text1"/>
        </w:rPr>
      </w:pPr>
    </w:p>
    <w:p w14:paraId="7878737D" w14:textId="31EF0D50" w:rsidR="00B82B1A" w:rsidRPr="005B2643" w:rsidRDefault="4F38D4B8" w:rsidP="005B2643">
      <w:pPr>
        <w:spacing w:after="0" w:line="240" w:lineRule="auto"/>
        <w:rPr>
          <w:rFonts w:ascii="Segoe UI" w:eastAsia="Calibri" w:hAnsi="Segoe UI" w:cs="Segoe UI"/>
          <w:color w:val="000000" w:themeColor="text1"/>
        </w:rPr>
      </w:pPr>
      <w:r w:rsidRPr="005B2643">
        <w:rPr>
          <w:rFonts w:ascii="Segoe UI" w:eastAsia="Arial Narrow" w:hAnsi="Segoe UI" w:cs="Segoe UI"/>
          <w:b/>
          <w:bCs/>
          <w:color w:val="000000" w:themeColor="text1"/>
        </w:rPr>
        <w:t>Approved by:</w:t>
      </w:r>
      <w:r w:rsidRPr="005B2643">
        <w:rPr>
          <w:rFonts w:ascii="Segoe UI" w:eastAsia="Calibri" w:hAnsi="Segoe UI" w:cs="Segoe UI"/>
          <w:color w:val="000000" w:themeColor="text1"/>
        </w:rPr>
        <w:t>   </w:t>
      </w:r>
      <w:r w:rsidR="00134ACA" w:rsidRPr="005B2643">
        <w:rPr>
          <w:rFonts w:ascii="Segoe UI" w:eastAsia="Calibri" w:hAnsi="Segoe UI" w:cs="Segoe UI"/>
          <w:color w:val="000000" w:themeColor="text1"/>
        </w:rPr>
        <w:tab/>
      </w:r>
      <w:r w:rsidR="00134ACA" w:rsidRPr="005B2643">
        <w:rPr>
          <w:rFonts w:ascii="Segoe UI" w:eastAsia="Calibri" w:hAnsi="Segoe UI" w:cs="Segoe UI"/>
          <w:color w:val="000000" w:themeColor="text1"/>
        </w:rPr>
        <w:tab/>
      </w:r>
      <w:r w:rsidRPr="005B2643">
        <w:rPr>
          <w:rFonts w:ascii="Segoe UI" w:eastAsia="Arial Narrow" w:hAnsi="Segoe UI" w:cs="Segoe UI"/>
          <w:b/>
          <w:bCs/>
          <w:color w:val="000000" w:themeColor="text1"/>
        </w:rPr>
        <w:t>[insert organisation name] Board of Directors on [date]</w:t>
      </w:r>
      <w:r w:rsidRPr="005B2643">
        <w:rPr>
          <w:rFonts w:ascii="Segoe UI" w:eastAsia="Calibri" w:hAnsi="Segoe UI" w:cs="Segoe UI"/>
          <w:color w:val="000000" w:themeColor="text1"/>
        </w:rPr>
        <w:t> </w:t>
      </w:r>
    </w:p>
    <w:p w14:paraId="39FC0904" w14:textId="77777777" w:rsidR="00F23DE0" w:rsidRPr="005B2643" w:rsidRDefault="00F23DE0" w:rsidP="005B2643">
      <w:pPr>
        <w:spacing w:after="0" w:line="240" w:lineRule="auto"/>
        <w:rPr>
          <w:rFonts w:ascii="Segoe UI" w:eastAsia="Arial Narrow" w:hAnsi="Segoe UI" w:cs="Segoe UI"/>
          <w:color w:val="000000" w:themeColor="text1"/>
        </w:rPr>
      </w:pPr>
    </w:p>
    <w:p w14:paraId="70499B82" w14:textId="07CD5C63" w:rsidR="00B82B1A" w:rsidRPr="005B2643" w:rsidRDefault="4F38D4B8" w:rsidP="005B2643">
      <w:pPr>
        <w:spacing w:after="0" w:line="240" w:lineRule="auto"/>
        <w:rPr>
          <w:rFonts w:ascii="Segoe UI" w:eastAsia="Arial Narrow" w:hAnsi="Segoe UI" w:cs="Segoe UI"/>
          <w:b/>
          <w:bCs/>
          <w:color w:val="000000" w:themeColor="text1"/>
        </w:rPr>
      </w:pPr>
      <w:r w:rsidRPr="005B2643">
        <w:rPr>
          <w:rFonts w:ascii="Segoe UI" w:eastAsia="Arial Narrow" w:hAnsi="Segoe UI" w:cs="Segoe UI"/>
          <w:b/>
          <w:bCs/>
          <w:color w:val="000000" w:themeColor="text1"/>
        </w:rPr>
        <w:t>Date for review:</w:t>
      </w:r>
      <w:r w:rsidRPr="005B2643">
        <w:rPr>
          <w:rFonts w:ascii="Segoe UI" w:eastAsia="Calibri" w:hAnsi="Segoe UI" w:cs="Segoe UI"/>
          <w:color w:val="000000" w:themeColor="text1"/>
        </w:rPr>
        <w:t>  </w:t>
      </w:r>
      <w:r w:rsidR="00134ACA" w:rsidRPr="005B2643">
        <w:rPr>
          <w:rFonts w:ascii="Segoe UI" w:eastAsia="Calibri" w:hAnsi="Segoe UI" w:cs="Segoe UI"/>
          <w:color w:val="000000" w:themeColor="text1"/>
        </w:rPr>
        <w:tab/>
      </w:r>
      <w:r w:rsidR="00134ACA" w:rsidRPr="005B2643">
        <w:rPr>
          <w:rFonts w:ascii="Segoe UI" w:eastAsia="Calibri" w:hAnsi="Segoe UI" w:cs="Segoe UI"/>
          <w:color w:val="000000" w:themeColor="text1"/>
        </w:rPr>
        <w:tab/>
      </w:r>
      <w:r w:rsidRPr="005B2643">
        <w:rPr>
          <w:rFonts w:ascii="Segoe UI" w:eastAsia="Arial Narrow" w:hAnsi="Segoe UI" w:cs="Segoe UI"/>
          <w:b/>
          <w:bCs/>
          <w:color w:val="000000" w:themeColor="text1"/>
        </w:rPr>
        <w:t>[date]</w:t>
      </w:r>
    </w:p>
    <w:p w14:paraId="3FA5FAA2" w14:textId="77777777" w:rsidR="00F23DE0" w:rsidRPr="005B2643" w:rsidRDefault="00F23DE0" w:rsidP="005B2643">
      <w:pPr>
        <w:spacing w:after="0" w:line="240" w:lineRule="auto"/>
        <w:rPr>
          <w:rFonts w:ascii="Segoe UI" w:eastAsia="Arial Narrow" w:hAnsi="Segoe UI" w:cs="Segoe UI"/>
          <w:color w:val="000000" w:themeColor="text1"/>
        </w:rPr>
      </w:pPr>
    </w:p>
    <w:p w14:paraId="14D41F49" w14:textId="2EF191BB" w:rsidR="00B82B1A" w:rsidRPr="005B2643" w:rsidRDefault="4F38D4B8" w:rsidP="005B2643">
      <w:pPr>
        <w:spacing w:after="0" w:line="240" w:lineRule="auto"/>
        <w:rPr>
          <w:rFonts w:ascii="Segoe UI" w:eastAsia="Arial Narrow" w:hAnsi="Segoe UI" w:cs="Segoe UI"/>
          <w:color w:val="000000" w:themeColor="text1"/>
        </w:rPr>
      </w:pPr>
      <w:r w:rsidRPr="005B2643">
        <w:rPr>
          <w:rFonts w:ascii="Segoe UI" w:eastAsia="Arial Narrow" w:hAnsi="Segoe UI" w:cs="Segoe UI"/>
          <w:b/>
          <w:bCs/>
          <w:color w:val="000000" w:themeColor="text1"/>
        </w:rPr>
        <w:t xml:space="preserve">Record of policy development: </w:t>
      </w:r>
    </w:p>
    <w:p w14:paraId="3401CD29" w14:textId="2D138E68" w:rsidR="00B82B1A" w:rsidRPr="005B2643" w:rsidRDefault="00B82B1A" w:rsidP="005B2643">
      <w:pPr>
        <w:spacing w:after="0" w:line="240" w:lineRule="auto"/>
        <w:rPr>
          <w:rFonts w:ascii="Segoe UI" w:eastAsia="Arial Narrow" w:hAnsi="Segoe UI" w:cs="Segoe UI"/>
          <w:color w:val="000000" w:themeColor="text1"/>
        </w:rPr>
      </w:pPr>
    </w:p>
    <w:tbl>
      <w:tblPr>
        <w:tblStyle w:val="TableGrid"/>
        <w:tblW w:w="9356"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63"/>
        <w:gridCol w:w="1770"/>
        <w:gridCol w:w="1770"/>
        <w:gridCol w:w="1770"/>
        <w:gridCol w:w="2283"/>
      </w:tblGrid>
      <w:tr w:rsidR="57F8A184" w:rsidRPr="005B2643" w14:paraId="27BC38F8" w14:textId="77777777" w:rsidTr="00134ACA">
        <w:trPr>
          <w:trHeight w:val="300"/>
        </w:trPr>
        <w:tc>
          <w:tcPr>
            <w:tcW w:w="1763" w:type="dxa"/>
            <w:shd w:val="clear" w:color="auto" w:fill="D9D9D9" w:themeFill="background1" w:themeFillShade="D9"/>
            <w:tcMar>
              <w:left w:w="105" w:type="dxa"/>
              <w:right w:w="105" w:type="dxa"/>
            </w:tcMar>
          </w:tcPr>
          <w:p w14:paraId="0867A832" w14:textId="2B15571F" w:rsidR="57F8A184" w:rsidRPr="005B2643" w:rsidRDefault="57F8A184" w:rsidP="005B2643">
            <w:pPr>
              <w:rPr>
                <w:rFonts w:ascii="Segoe UI" w:eastAsia="Arial Narrow" w:hAnsi="Segoe UI" w:cs="Segoe UI"/>
              </w:rPr>
            </w:pPr>
            <w:r w:rsidRPr="005B2643">
              <w:rPr>
                <w:rFonts w:ascii="Segoe UI" w:eastAsia="Arial Narrow" w:hAnsi="Segoe UI" w:cs="Segoe UI"/>
                <w:b/>
                <w:bCs/>
              </w:rPr>
              <w:t>Version number</w:t>
            </w:r>
          </w:p>
        </w:tc>
        <w:tc>
          <w:tcPr>
            <w:tcW w:w="1770" w:type="dxa"/>
            <w:shd w:val="clear" w:color="auto" w:fill="D9D9D9" w:themeFill="background1" w:themeFillShade="D9"/>
            <w:tcMar>
              <w:left w:w="105" w:type="dxa"/>
              <w:right w:w="105" w:type="dxa"/>
            </w:tcMar>
          </w:tcPr>
          <w:p w14:paraId="4C4A1B68" w14:textId="036F8A80" w:rsidR="57F8A184" w:rsidRPr="005B2643" w:rsidRDefault="57F8A184" w:rsidP="005B2643">
            <w:pPr>
              <w:rPr>
                <w:rFonts w:ascii="Segoe UI" w:eastAsia="Arial Narrow" w:hAnsi="Segoe UI" w:cs="Segoe UI"/>
              </w:rPr>
            </w:pPr>
            <w:r w:rsidRPr="005B2643">
              <w:rPr>
                <w:rFonts w:ascii="Segoe UI" w:eastAsia="Arial Narrow" w:hAnsi="Segoe UI" w:cs="Segoe UI"/>
                <w:b/>
                <w:bCs/>
              </w:rPr>
              <w:t>Date of issue</w:t>
            </w:r>
            <w:r w:rsidRPr="005B2643">
              <w:rPr>
                <w:rFonts w:ascii="Segoe UI" w:eastAsia="Calibri" w:hAnsi="Segoe UI" w:cs="Segoe UI"/>
              </w:rPr>
              <w:t> </w:t>
            </w:r>
          </w:p>
        </w:tc>
        <w:tc>
          <w:tcPr>
            <w:tcW w:w="1770" w:type="dxa"/>
            <w:shd w:val="clear" w:color="auto" w:fill="D9D9D9" w:themeFill="background1" w:themeFillShade="D9"/>
            <w:tcMar>
              <w:left w:w="105" w:type="dxa"/>
              <w:right w:w="105" w:type="dxa"/>
            </w:tcMar>
          </w:tcPr>
          <w:p w14:paraId="399E312F" w14:textId="7EF19B4B" w:rsidR="57F8A184" w:rsidRPr="005B2643" w:rsidRDefault="57F8A184" w:rsidP="005B2643">
            <w:pPr>
              <w:rPr>
                <w:rFonts w:ascii="Segoe UI" w:eastAsia="Arial Narrow" w:hAnsi="Segoe UI" w:cs="Segoe UI"/>
              </w:rPr>
            </w:pPr>
            <w:r w:rsidRPr="005B2643">
              <w:rPr>
                <w:rFonts w:ascii="Segoe UI" w:eastAsia="Arial Narrow" w:hAnsi="Segoe UI" w:cs="Segoe UI"/>
                <w:b/>
                <w:bCs/>
              </w:rPr>
              <w:t xml:space="preserve">Lead author/ reviewer </w:t>
            </w:r>
            <w:r w:rsidRPr="005B2643">
              <w:rPr>
                <w:rFonts w:ascii="Segoe UI" w:eastAsia="Calibri" w:hAnsi="Segoe UI" w:cs="Segoe UI"/>
              </w:rPr>
              <w:t> </w:t>
            </w:r>
          </w:p>
        </w:tc>
        <w:tc>
          <w:tcPr>
            <w:tcW w:w="1770" w:type="dxa"/>
            <w:shd w:val="clear" w:color="auto" w:fill="D9D9D9" w:themeFill="background1" w:themeFillShade="D9"/>
            <w:tcMar>
              <w:left w:w="105" w:type="dxa"/>
              <w:right w:w="105" w:type="dxa"/>
            </w:tcMar>
          </w:tcPr>
          <w:p w14:paraId="765B0EF6" w14:textId="360AD372" w:rsidR="57F8A184" w:rsidRPr="005B2643" w:rsidRDefault="57F8A184" w:rsidP="005B2643">
            <w:pPr>
              <w:rPr>
                <w:rFonts w:ascii="Segoe UI" w:eastAsia="Arial Narrow" w:hAnsi="Segoe UI" w:cs="Segoe UI"/>
              </w:rPr>
            </w:pPr>
            <w:r w:rsidRPr="005B2643">
              <w:rPr>
                <w:rFonts w:ascii="Segoe UI" w:eastAsia="Arial Narrow" w:hAnsi="Segoe UI" w:cs="Segoe UI"/>
                <w:b/>
                <w:bCs/>
              </w:rPr>
              <w:t xml:space="preserve">Consultative panel </w:t>
            </w:r>
            <w:r w:rsidRPr="005B2643">
              <w:rPr>
                <w:rFonts w:ascii="Segoe UI" w:eastAsia="Calibri" w:hAnsi="Segoe UI" w:cs="Segoe UI"/>
              </w:rPr>
              <w:t> </w:t>
            </w:r>
          </w:p>
        </w:tc>
        <w:tc>
          <w:tcPr>
            <w:tcW w:w="2283" w:type="dxa"/>
            <w:shd w:val="clear" w:color="auto" w:fill="D9D9D9" w:themeFill="background1" w:themeFillShade="D9"/>
            <w:tcMar>
              <w:left w:w="105" w:type="dxa"/>
              <w:right w:w="105" w:type="dxa"/>
            </w:tcMar>
          </w:tcPr>
          <w:p w14:paraId="00E66980" w14:textId="3C0CB256" w:rsidR="57F8A184" w:rsidRPr="005B2643" w:rsidRDefault="57F8A184" w:rsidP="005B2643">
            <w:pPr>
              <w:rPr>
                <w:rFonts w:ascii="Segoe UI" w:eastAsia="Arial Narrow" w:hAnsi="Segoe UI" w:cs="Segoe UI"/>
              </w:rPr>
            </w:pPr>
            <w:r w:rsidRPr="005B2643">
              <w:rPr>
                <w:rFonts w:ascii="Segoe UI" w:eastAsia="Arial Narrow" w:hAnsi="Segoe UI" w:cs="Segoe UI"/>
                <w:b/>
                <w:bCs/>
              </w:rPr>
              <w:t>Significant changes on previous version</w:t>
            </w:r>
          </w:p>
        </w:tc>
      </w:tr>
      <w:tr w:rsidR="57F8A184" w:rsidRPr="005B2643" w14:paraId="380606CD" w14:textId="77777777" w:rsidTr="00134ACA">
        <w:trPr>
          <w:trHeight w:val="300"/>
        </w:trPr>
        <w:tc>
          <w:tcPr>
            <w:tcW w:w="1763" w:type="dxa"/>
            <w:tcMar>
              <w:left w:w="105" w:type="dxa"/>
              <w:right w:w="105" w:type="dxa"/>
            </w:tcMar>
          </w:tcPr>
          <w:p w14:paraId="0C618F6F" w14:textId="563565EE" w:rsidR="57F8A184" w:rsidRPr="005B2643" w:rsidRDefault="57F8A184" w:rsidP="005B2643">
            <w:pPr>
              <w:rPr>
                <w:rFonts w:ascii="Segoe UI" w:eastAsia="Arial Narrow" w:hAnsi="Segoe UI" w:cs="Segoe UI"/>
              </w:rPr>
            </w:pPr>
            <w:r w:rsidRPr="005B2643">
              <w:rPr>
                <w:rFonts w:ascii="Segoe UI" w:eastAsia="Arial Narrow" w:hAnsi="Segoe UI" w:cs="Segoe UI"/>
              </w:rPr>
              <w:t>[Yr/no]</w:t>
            </w:r>
            <w:r w:rsidRPr="005B2643">
              <w:rPr>
                <w:rFonts w:ascii="Segoe UI" w:eastAsia="Calibri" w:hAnsi="Segoe UI" w:cs="Segoe UI"/>
              </w:rPr>
              <w:t> </w:t>
            </w:r>
          </w:p>
        </w:tc>
        <w:tc>
          <w:tcPr>
            <w:tcW w:w="1770" w:type="dxa"/>
            <w:tcMar>
              <w:left w:w="105" w:type="dxa"/>
              <w:right w:w="105" w:type="dxa"/>
            </w:tcMar>
          </w:tcPr>
          <w:p w14:paraId="513FC82D" w14:textId="26AA24F1" w:rsidR="57F8A184" w:rsidRPr="005B2643" w:rsidRDefault="57F8A184" w:rsidP="005B2643">
            <w:pPr>
              <w:rPr>
                <w:rFonts w:ascii="Segoe UI" w:eastAsia="Arial Narrow" w:hAnsi="Segoe UI" w:cs="Segoe UI"/>
              </w:rPr>
            </w:pPr>
            <w:r w:rsidRPr="005B2643">
              <w:rPr>
                <w:rFonts w:ascii="Segoe UI" w:eastAsia="Arial Narrow" w:hAnsi="Segoe UI" w:cs="Segoe UI"/>
              </w:rPr>
              <w:t>[Date]</w:t>
            </w:r>
          </w:p>
        </w:tc>
        <w:tc>
          <w:tcPr>
            <w:tcW w:w="1770" w:type="dxa"/>
            <w:tcMar>
              <w:left w:w="105" w:type="dxa"/>
              <w:right w:w="105" w:type="dxa"/>
            </w:tcMar>
          </w:tcPr>
          <w:p w14:paraId="4F3FC4D6" w14:textId="36190CAE" w:rsidR="57F8A184" w:rsidRPr="005B2643" w:rsidRDefault="57F8A184" w:rsidP="005B2643">
            <w:pPr>
              <w:rPr>
                <w:rFonts w:ascii="Segoe UI" w:eastAsia="Arial Narrow" w:hAnsi="Segoe UI" w:cs="Segoe UI"/>
              </w:rPr>
            </w:pPr>
            <w:r w:rsidRPr="005B2643">
              <w:rPr>
                <w:rFonts w:ascii="Segoe UI" w:eastAsia="Arial Narrow" w:hAnsi="Segoe UI" w:cs="Segoe UI"/>
              </w:rPr>
              <w:t>[Name/role]</w:t>
            </w:r>
          </w:p>
        </w:tc>
        <w:tc>
          <w:tcPr>
            <w:tcW w:w="1770" w:type="dxa"/>
            <w:tcMar>
              <w:left w:w="105" w:type="dxa"/>
              <w:right w:w="105" w:type="dxa"/>
            </w:tcMar>
          </w:tcPr>
          <w:p w14:paraId="764C7804" w14:textId="7E986E90" w:rsidR="57F8A184" w:rsidRPr="005B2643" w:rsidRDefault="57F8A184" w:rsidP="005B2643">
            <w:pPr>
              <w:rPr>
                <w:rFonts w:ascii="Segoe UI" w:eastAsia="Arial Narrow" w:hAnsi="Segoe UI" w:cs="Segoe UI"/>
              </w:rPr>
            </w:pPr>
            <w:r w:rsidRPr="005B2643">
              <w:rPr>
                <w:rFonts w:ascii="Segoe UI" w:eastAsia="Arial Narrow" w:hAnsi="Segoe UI" w:cs="Segoe UI"/>
              </w:rPr>
              <w:t>[Name/role/ organisation]</w:t>
            </w:r>
            <w:r w:rsidRPr="005B2643">
              <w:rPr>
                <w:rFonts w:ascii="Segoe UI" w:eastAsia="Calibri" w:hAnsi="Segoe UI" w:cs="Segoe UI"/>
              </w:rPr>
              <w:t> </w:t>
            </w:r>
          </w:p>
        </w:tc>
        <w:tc>
          <w:tcPr>
            <w:tcW w:w="2283" w:type="dxa"/>
            <w:tcMar>
              <w:left w:w="105" w:type="dxa"/>
              <w:right w:w="105" w:type="dxa"/>
            </w:tcMar>
          </w:tcPr>
          <w:p w14:paraId="4FA27EA1" w14:textId="7FF5B92E" w:rsidR="57F8A184" w:rsidRPr="005B2643" w:rsidRDefault="57F8A184" w:rsidP="005B2643">
            <w:pPr>
              <w:rPr>
                <w:rFonts w:ascii="Segoe UI" w:eastAsia="Arial Narrow" w:hAnsi="Segoe UI" w:cs="Segoe UI"/>
              </w:rPr>
            </w:pPr>
            <w:r w:rsidRPr="005B2643">
              <w:rPr>
                <w:rFonts w:ascii="Segoe UI" w:eastAsia="Arial Narrow" w:hAnsi="Segoe UI" w:cs="Segoe UI"/>
              </w:rPr>
              <w:t>[For example, incorporate changes to new legislation]</w:t>
            </w:r>
          </w:p>
        </w:tc>
      </w:tr>
      <w:tr w:rsidR="57F8A184" w:rsidRPr="005B2643" w14:paraId="4EF7EAA2" w14:textId="77777777" w:rsidTr="00134ACA">
        <w:trPr>
          <w:trHeight w:val="300"/>
        </w:trPr>
        <w:tc>
          <w:tcPr>
            <w:tcW w:w="1763" w:type="dxa"/>
            <w:tcMar>
              <w:left w:w="105" w:type="dxa"/>
              <w:right w:w="105" w:type="dxa"/>
            </w:tcMar>
          </w:tcPr>
          <w:p w14:paraId="70A99263" w14:textId="150ABD95" w:rsidR="57F8A184" w:rsidRPr="005B2643" w:rsidRDefault="57F8A184" w:rsidP="005B2643">
            <w:pPr>
              <w:rPr>
                <w:rFonts w:ascii="Segoe UI" w:eastAsia="Arial Narrow" w:hAnsi="Segoe UI" w:cs="Segoe UI"/>
              </w:rPr>
            </w:pPr>
          </w:p>
        </w:tc>
        <w:tc>
          <w:tcPr>
            <w:tcW w:w="1770" w:type="dxa"/>
            <w:tcMar>
              <w:left w:w="105" w:type="dxa"/>
              <w:right w:w="105" w:type="dxa"/>
            </w:tcMar>
          </w:tcPr>
          <w:p w14:paraId="24DA70FA" w14:textId="54D8B29D" w:rsidR="57F8A184" w:rsidRPr="005B2643" w:rsidRDefault="57F8A184" w:rsidP="005B2643">
            <w:pPr>
              <w:rPr>
                <w:rFonts w:ascii="Segoe UI" w:eastAsia="Arial Narrow" w:hAnsi="Segoe UI" w:cs="Segoe UI"/>
              </w:rPr>
            </w:pPr>
          </w:p>
        </w:tc>
        <w:tc>
          <w:tcPr>
            <w:tcW w:w="1770" w:type="dxa"/>
            <w:tcMar>
              <w:left w:w="105" w:type="dxa"/>
              <w:right w:w="105" w:type="dxa"/>
            </w:tcMar>
          </w:tcPr>
          <w:p w14:paraId="6DCEA9DC" w14:textId="538DF019" w:rsidR="57F8A184" w:rsidRPr="005B2643" w:rsidRDefault="57F8A184" w:rsidP="005B2643">
            <w:pPr>
              <w:rPr>
                <w:rFonts w:ascii="Segoe UI" w:eastAsia="Arial Narrow" w:hAnsi="Segoe UI" w:cs="Segoe UI"/>
              </w:rPr>
            </w:pPr>
          </w:p>
        </w:tc>
        <w:tc>
          <w:tcPr>
            <w:tcW w:w="1770" w:type="dxa"/>
            <w:tcMar>
              <w:left w:w="105" w:type="dxa"/>
              <w:right w:w="105" w:type="dxa"/>
            </w:tcMar>
          </w:tcPr>
          <w:p w14:paraId="3ED6B250" w14:textId="18F11A13" w:rsidR="57F8A184" w:rsidRPr="005B2643" w:rsidRDefault="57F8A184" w:rsidP="005B2643">
            <w:pPr>
              <w:rPr>
                <w:rFonts w:ascii="Segoe UI" w:eastAsia="Arial Narrow" w:hAnsi="Segoe UI" w:cs="Segoe UI"/>
              </w:rPr>
            </w:pPr>
          </w:p>
        </w:tc>
        <w:tc>
          <w:tcPr>
            <w:tcW w:w="2283" w:type="dxa"/>
            <w:tcMar>
              <w:left w:w="105" w:type="dxa"/>
              <w:right w:w="105" w:type="dxa"/>
            </w:tcMar>
          </w:tcPr>
          <w:p w14:paraId="611F7789" w14:textId="6BE7D56D" w:rsidR="57F8A184" w:rsidRPr="005B2643" w:rsidRDefault="57F8A184" w:rsidP="005B2643">
            <w:pPr>
              <w:rPr>
                <w:rFonts w:ascii="Segoe UI" w:eastAsia="Arial Narrow" w:hAnsi="Segoe UI" w:cs="Segoe UI"/>
              </w:rPr>
            </w:pPr>
          </w:p>
        </w:tc>
      </w:tr>
      <w:tr w:rsidR="57F8A184" w:rsidRPr="005B2643" w14:paraId="2CCB25B5" w14:textId="77777777" w:rsidTr="00134ACA">
        <w:trPr>
          <w:trHeight w:val="300"/>
        </w:trPr>
        <w:tc>
          <w:tcPr>
            <w:tcW w:w="1763" w:type="dxa"/>
            <w:tcMar>
              <w:left w:w="105" w:type="dxa"/>
              <w:right w:w="105" w:type="dxa"/>
            </w:tcMar>
          </w:tcPr>
          <w:p w14:paraId="132CBB13" w14:textId="5CBC136B" w:rsidR="57F8A184" w:rsidRPr="005B2643" w:rsidRDefault="57F8A184" w:rsidP="005B2643">
            <w:pPr>
              <w:rPr>
                <w:rFonts w:ascii="Segoe UI" w:eastAsia="Arial Narrow" w:hAnsi="Segoe UI" w:cs="Segoe UI"/>
              </w:rPr>
            </w:pPr>
          </w:p>
        </w:tc>
        <w:tc>
          <w:tcPr>
            <w:tcW w:w="1770" w:type="dxa"/>
            <w:tcMar>
              <w:left w:w="105" w:type="dxa"/>
              <w:right w:w="105" w:type="dxa"/>
            </w:tcMar>
          </w:tcPr>
          <w:p w14:paraId="114C0047" w14:textId="5BB6E371" w:rsidR="57F8A184" w:rsidRPr="005B2643" w:rsidRDefault="57F8A184" w:rsidP="005B2643">
            <w:pPr>
              <w:rPr>
                <w:rFonts w:ascii="Segoe UI" w:eastAsia="Arial Narrow" w:hAnsi="Segoe UI" w:cs="Segoe UI"/>
              </w:rPr>
            </w:pPr>
          </w:p>
        </w:tc>
        <w:tc>
          <w:tcPr>
            <w:tcW w:w="1770" w:type="dxa"/>
            <w:tcMar>
              <w:left w:w="105" w:type="dxa"/>
              <w:right w:w="105" w:type="dxa"/>
            </w:tcMar>
          </w:tcPr>
          <w:p w14:paraId="0DB37478" w14:textId="34DCAECD" w:rsidR="57F8A184" w:rsidRPr="005B2643" w:rsidRDefault="57F8A184" w:rsidP="005B2643">
            <w:pPr>
              <w:rPr>
                <w:rFonts w:ascii="Segoe UI" w:eastAsia="Arial Narrow" w:hAnsi="Segoe UI" w:cs="Segoe UI"/>
              </w:rPr>
            </w:pPr>
          </w:p>
        </w:tc>
        <w:tc>
          <w:tcPr>
            <w:tcW w:w="1770" w:type="dxa"/>
            <w:tcMar>
              <w:left w:w="105" w:type="dxa"/>
              <w:right w:w="105" w:type="dxa"/>
            </w:tcMar>
          </w:tcPr>
          <w:p w14:paraId="42D1F5FF" w14:textId="0C816938" w:rsidR="57F8A184" w:rsidRPr="005B2643" w:rsidRDefault="57F8A184" w:rsidP="005B2643">
            <w:pPr>
              <w:rPr>
                <w:rFonts w:ascii="Segoe UI" w:eastAsia="Arial Narrow" w:hAnsi="Segoe UI" w:cs="Segoe UI"/>
              </w:rPr>
            </w:pPr>
          </w:p>
        </w:tc>
        <w:tc>
          <w:tcPr>
            <w:tcW w:w="2283" w:type="dxa"/>
            <w:tcMar>
              <w:left w:w="105" w:type="dxa"/>
              <w:right w:w="105" w:type="dxa"/>
            </w:tcMar>
          </w:tcPr>
          <w:p w14:paraId="7ABC2AD8" w14:textId="2E40D21A" w:rsidR="57F8A184" w:rsidRPr="005B2643" w:rsidRDefault="57F8A184" w:rsidP="005B2643">
            <w:pPr>
              <w:rPr>
                <w:rFonts w:ascii="Segoe UI" w:eastAsia="Arial Narrow" w:hAnsi="Segoe UI" w:cs="Segoe UI"/>
              </w:rPr>
            </w:pPr>
          </w:p>
        </w:tc>
      </w:tr>
    </w:tbl>
    <w:p w14:paraId="54D152E8" w14:textId="77777777" w:rsidR="00C546CD" w:rsidRPr="005B2643" w:rsidRDefault="00C546CD"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eastAsia="MS Mincho" w:hAnsi="Segoe UI" w:cs="Segoe UI"/>
          <w:b/>
          <w:bCs/>
          <w:i/>
          <w:iCs/>
          <w:sz w:val="18"/>
          <w:szCs w:val="18"/>
        </w:rPr>
      </w:pPr>
      <w:r w:rsidRPr="005B2643">
        <w:rPr>
          <w:rFonts w:ascii="Segoe UI" w:eastAsia="Arial Narrow" w:hAnsi="Segoe UI" w:cs="Segoe UI"/>
          <w:color w:val="000000" w:themeColor="text1"/>
        </w:rPr>
        <w:br/>
      </w:r>
      <w:r w:rsidRPr="005B2643">
        <w:rPr>
          <w:rFonts w:ascii="Segoe UI" w:eastAsia="MS Mincho" w:hAnsi="Segoe UI" w:cs="Segoe UI"/>
          <w:b/>
          <w:bCs/>
          <w:i/>
          <w:iCs/>
          <w:sz w:val="18"/>
          <w:szCs w:val="18"/>
        </w:rPr>
        <w:t>Note*</w:t>
      </w:r>
    </w:p>
    <w:p w14:paraId="7D66730E" w14:textId="77777777" w:rsidR="00C546CD" w:rsidRPr="005B2643" w:rsidRDefault="00C546CD"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hAnsi="Segoe UI" w:cs="Segoe UI"/>
          <w:i/>
          <w:color w:val="000000" w:themeColor="text1"/>
          <w:sz w:val="18"/>
          <w:szCs w:val="18"/>
        </w:rPr>
      </w:pPr>
      <w:r w:rsidRPr="005B2643">
        <w:rPr>
          <w:rFonts w:ascii="Segoe UI" w:hAnsi="Segoe UI" w:cs="Segoe UI"/>
          <w:i/>
          <w:color w:val="000000" w:themeColor="text1"/>
          <w:sz w:val="18"/>
          <w:szCs w:val="18"/>
        </w:rPr>
        <w:t xml:space="preserve">This policy template has been developed to meet the needs of a diverse range of services and includes items for consideration in policy and procedure. </w:t>
      </w:r>
      <w:r w:rsidRPr="005B2643">
        <w:rPr>
          <w:rFonts w:ascii="Segoe UI" w:hAnsi="Segoe UI" w:cs="Segoe UI"/>
          <w:b/>
          <w:i/>
          <w:color w:val="000000" w:themeColor="text1"/>
          <w:sz w:val="18"/>
          <w:szCs w:val="18"/>
        </w:rPr>
        <w:t>Not all content will be relevant to your service.</w:t>
      </w:r>
      <w:r w:rsidRPr="005B2643">
        <w:rPr>
          <w:rFonts w:ascii="Segoe UI" w:hAnsi="Segoe UI" w:cs="Segoe UI"/>
          <w:i/>
          <w:color w:val="000000" w:themeColor="text1"/>
          <w:sz w:val="18"/>
          <w:szCs w:val="18"/>
        </w:rPr>
        <w:t xml:space="preserve"> </w:t>
      </w:r>
      <w:r w:rsidRPr="005B2643">
        <w:rPr>
          <w:rFonts w:ascii="Segoe UI" w:hAnsi="Segoe UI" w:cs="Segoe UI"/>
          <w:b/>
          <w:i/>
          <w:color w:val="000000" w:themeColor="text1"/>
          <w:sz w:val="18"/>
          <w:szCs w:val="18"/>
        </w:rPr>
        <w:t>Organisations are encouraged to edit, add and delete content to ensure relevancy.</w:t>
      </w:r>
    </w:p>
    <w:p w14:paraId="14649441" w14:textId="77777777" w:rsidR="00C546CD" w:rsidRPr="005B2643" w:rsidRDefault="00C546CD"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hAnsi="Segoe UI" w:cs="Segoe UI"/>
          <w:i/>
          <w:color w:val="000000" w:themeColor="text1"/>
          <w:sz w:val="18"/>
          <w:szCs w:val="18"/>
        </w:rPr>
      </w:pPr>
      <w:r w:rsidRPr="005B2643">
        <w:rPr>
          <w:rFonts w:ascii="Segoe UI" w:hAnsi="Segoe UI" w:cs="Segoe UI"/>
          <w:i/>
          <w:color w:val="000000" w:themeColor="text1"/>
          <w:sz w:val="18"/>
          <w:szCs w:val="18"/>
        </w:rPr>
        <w:t xml:space="preserve">All material provided by the Network of Alcohol and other Drugs (NADA) is for guidance purposes only. The information should be reviewed in relation to your organisation’s individual circumstances and policies. NADA does not provide legal advice.  You should seek your own advice in relation to any matters provided for in this policy or if you have any specific questions or concerns. </w:t>
      </w:r>
    </w:p>
    <w:p w14:paraId="77EE9CE0" w14:textId="77777777" w:rsidR="00C546CD" w:rsidRPr="005B2643" w:rsidRDefault="00C546CD"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hAnsi="Segoe UI" w:cs="Segoe UI"/>
          <w:i/>
          <w:color w:val="000000" w:themeColor="text1"/>
          <w:sz w:val="18"/>
          <w:szCs w:val="18"/>
        </w:rPr>
      </w:pPr>
      <w:r w:rsidRPr="005B2643">
        <w:rPr>
          <w:rFonts w:ascii="Segoe UI" w:hAnsi="Segoe UI" w:cs="Segoe UI"/>
          <w:i/>
          <w:color w:val="000000" w:themeColor="text1"/>
          <w:sz w:val="18"/>
          <w:szCs w:val="18"/>
        </w:rPr>
        <w:t xml:space="preserve">While every effort has been made to present all information accurately, NADA, its employees and related parties, accept no liability for, and do not indemnify against, any loss, damage or injury that may result from any actions taken based on the information contained in this document.  This policy may contain links to other websites. The links are provided for convenience only and may not remain current or be maintained.  </w:t>
      </w:r>
    </w:p>
    <w:p w14:paraId="1D5FD9C6" w14:textId="77777777" w:rsidR="00C546CD" w:rsidRPr="005B2643" w:rsidRDefault="00C546CD"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hAnsi="Segoe UI" w:cs="Segoe UI"/>
          <w:i/>
          <w:color w:val="000000" w:themeColor="text1"/>
          <w:sz w:val="18"/>
          <w:szCs w:val="18"/>
        </w:rPr>
      </w:pPr>
      <w:r w:rsidRPr="005B2643">
        <w:rPr>
          <w:rFonts w:ascii="Segoe UI" w:hAnsi="Segoe UI" w:cs="Segoe UI"/>
          <w:i/>
          <w:color w:val="000000" w:themeColor="text1"/>
          <w:sz w:val="18"/>
          <w:szCs w:val="18"/>
        </w:rPr>
        <w:t xml:space="preserve">All notes (like this one) should be considered and deleted before </w:t>
      </w:r>
      <w:proofErr w:type="spellStart"/>
      <w:r w:rsidRPr="005B2643">
        <w:rPr>
          <w:rFonts w:ascii="Segoe UI" w:hAnsi="Segoe UI" w:cs="Segoe UI"/>
          <w:i/>
          <w:color w:val="000000" w:themeColor="text1"/>
          <w:sz w:val="18"/>
          <w:szCs w:val="18"/>
        </w:rPr>
        <w:t>finalising</w:t>
      </w:r>
      <w:proofErr w:type="spellEnd"/>
      <w:r w:rsidRPr="005B2643">
        <w:rPr>
          <w:rFonts w:ascii="Segoe UI" w:hAnsi="Segoe UI" w:cs="Segoe UI"/>
          <w:i/>
          <w:color w:val="000000" w:themeColor="text1"/>
          <w:sz w:val="18"/>
          <w:szCs w:val="18"/>
        </w:rPr>
        <w:t xml:space="preserve"> the policy, and the table of contents should be updated as changes are made and when content is </w:t>
      </w:r>
      <w:proofErr w:type="spellStart"/>
      <w:r w:rsidRPr="005B2643">
        <w:rPr>
          <w:rFonts w:ascii="Segoe UI" w:hAnsi="Segoe UI" w:cs="Segoe UI"/>
          <w:i/>
          <w:color w:val="000000" w:themeColor="text1"/>
          <w:sz w:val="18"/>
          <w:szCs w:val="18"/>
        </w:rPr>
        <w:t>finalised</w:t>
      </w:r>
      <w:proofErr w:type="spellEnd"/>
      <w:r w:rsidRPr="005B2643">
        <w:rPr>
          <w:rFonts w:ascii="Segoe UI" w:hAnsi="Segoe UI" w:cs="Segoe UI"/>
          <w:i/>
          <w:color w:val="000000" w:themeColor="text1"/>
          <w:sz w:val="18"/>
          <w:szCs w:val="18"/>
        </w:rPr>
        <w:t xml:space="preserve">. </w:t>
      </w:r>
    </w:p>
    <w:p w14:paraId="7DA1307E" w14:textId="77777777" w:rsidR="00C546CD" w:rsidRPr="005B2643" w:rsidRDefault="00C546CD"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eastAsia="MS Mincho" w:hAnsi="Segoe UI" w:cs="Segoe UI"/>
          <w:i/>
          <w:sz w:val="18"/>
          <w:szCs w:val="18"/>
        </w:rPr>
      </w:pPr>
      <w:r w:rsidRPr="005B2643">
        <w:rPr>
          <w:rFonts w:ascii="Segoe UI" w:eastAsia="MS Mincho" w:hAnsi="Segoe UI" w:cs="Segoe UI"/>
          <w:i/>
          <w:sz w:val="18"/>
          <w:szCs w:val="18"/>
        </w:rPr>
        <w:t xml:space="preserve">*Please delete note before </w:t>
      </w:r>
      <w:proofErr w:type="spellStart"/>
      <w:r w:rsidRPr="005B2643">
        <w:rPr>
          <w:rFonts w:ascii="Segoe UI" w:eastAsia="MS Mincho" w:hAnsi="Segoe UI" w:cs="Segoe UI"/>
          <w:i/>
          <w:sz w:val="18"/>
          <w:szCs w:val="18"/>
        </w:rPr>
        <w:t>finalising</w:t>
      </w:r>
      <w:proofErr w:type="spellEnd"/>
      <w:r w:rsidRPr="005B2643">
        <w:rPr>
          <w:rFonts w:ascii="Segoe UI" w:eastAsia="MS Mincho" w:hAnsi="Segoe UI" w:cs="Segoe UI"/>
          <w:i/>
          <w:sz w:val="18"/>
          <w:szCs w:val="18"/>
        </w:rPr>
        <w:t xml:space="preserve"> this policy.</w:t>
      </w:r>
    </w:p>
    <w:p w14:paraId="7D5E9AF9" w14:textId="77777777" w:rsidR="00F35A4A" w:rsidRPr="005B2643" w:rsidRDefault="00F35A4A" w:rsidP="005B2643">
      <w:pPr>
        <w:spacing w:after="0" w:line="240" w:lineRule="auto"/>
        <w:rPr>
          <w:rFonts w:ascii="Segoe UI" w:eastAsia="Segoe UI" w:hAnsi="Segoe UI" w:cs="Segoe UI"/>
          <w:color w:val="000000" w:themeColor="text1"/>
        </w:rPr>
      </w:pPr>
    </w:p>
    <w:p w14:paraId="0EDE2D09" w14:textId="77777777" w:rsidR="00F35A4A" w:rsidRPr="005B2643" w:rsidRDefault="00F35A4A"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eastAsia="MS Mincho" w:hAnsi="Segoe UI" w:cs="Segoe UI"/>
          <w:b/>
          <w:bCs/>
          <w:i/>
          <w:iCs/>
          <w:sz w:val="20"/>
          <w:szCs w:val="20"/>
        </w:rPr>
      </w:pPr>
      <w:r w:rsidRPr="005B2643">
        <w:rPr>
          <w:rFonts w:ascii="Segoe UI" w:eastAsia="MS Mincho" w:hAnsi="Segoe UI" w:cs="Segoe UI"/>
          <w:b/>
          <w:bCs/>
          <w:i/>
          <w:iCs/>
          <w:sz w:val="20"/>
          <w:szCs w:val="20"/>
        </w:rPr>
        <w:lastRenderedPageBreak/>
        <w:t>Note*</w:t>
      </w:r>
    </w:p>
    <w:p w14:paraId="7C725BB4" w14:textId="77777777" w:rsidR="00F35A4A" w:rsidRPr="005B2643" w:rsidRDefault="00F35A4A"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hAnsi="Segoe UI" w:cs="Segoe UI"/>
          <w:i/>
          <w:color w:val="000000" w:themeColor="text1"/>
          <w:sz w:val="20"/>
          <w:szCs w:val="20"/>
        </w:rPr>
      </w:pPr>
      <w:r w:rsidRPr="005B2643">
        <w:rPr>
          <w:rFonts w:ascii="Segoe UI" w:hAnsi="Segoe UI" w:cs="Segoe UI"/>
          <w:i/>
          <w:color w:val="000000" w:themeColor="text1"/>
          <w:sz w:val="20"/>
          <w:szCs w:val="20"/>
        </w:rPr>
        <w:t xml:space="preserve">To update the table of contents when all content has been </w:t>
      </w:r>
      <w:proofErr w:type="spellStart"/>
      <w:r w:rsidRPr="005B2643">
        <w:rPr>
          <w:rFonts w:ascii="Segoe UI" w:hAnsi="Segoe UI" w:cs="Segoe UI"/>
          <w:i/>
          <w:color w:val="000000" w:themeColor="text1"/>
          <w:sz w:val="20"/>
          <w:szCs w:val="20"/>
        </w:rPr>
        <w:t>finalised</w:t>
      </w:r>
      <w:proofErr w:type="spellEnd"/>
      <w:r w:rsidRPr="005B2643">
        <w:rPr>
          <w:rFonts w:ascii="Segoe UI" w:hAnsi="Segoe UI" w:cs="Segoe UI"/>
          <w:i/>
          <w:color w:val="000000" w:themeColor="text1"/>
          <w:sz w:val="20"/>
          <w:szCs w:val="20"/>
        </w:rPr>
        <w:t xml:space="preserve">, right click on the table of contents and select ‘update field’, an option box will appear, select ‘Update entire table’ and ‘Ok’. </w:t>
      </w:r>
    </w:p>
    <w:p w14:paraId="6C6A057D" w14:textId="77777777" w:rsidR="00F35A4A" w:rsidRPr="005B2643" w:rsidRDefault="00F35A4A"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hAnsi="Segoe UI" w:cs="Segoe UI"/>
          <w:i/>
          <w:color w:val="000000" w:themeColor="text1"/>
          <w:sz w:val="20"/>
          <w:szCs w:val="20"/>
        </w:rPr>
      </w:pPr>
      <w:r w:rsidRPr="005B2643">
        <w:rPr>
          <w:rFonts w:ascii="Segoe UI" w:hAnsi="Segoe UI" w:cs="Segoe UI"/>
          <w:i/>
          <w:color w:val="000000" w:themeColor="text1"/>
          <w:sz w:val="20"/>
          <w:szCs w:val="20"/>
        </w:rPr>
        <w:t xml:space="preserve">To use the table of contents to skip to relevant text, use </w:t>
      </w:r>
      <w:r w:rsidRPr="005B2643">
        <w:rPr>
          <w:rFonts w:ascii="Segoe UI" w:hAnsi="Segoe UI" w:cs="Segoe UI"/>
          <w:b/>
          <w:bCs/>
          <w:i/>
          <w:color w:val="000000" w:themeColor="text1"/>
          <w:sz w:val="20"/>
          <w:szCs w:val="20"/>
        </w:rPr>
        <w:t>Ctrl and click</w:t>
      </w:r>
      <w:r w:rsidRPr="005B2643">
        <w:rPr>
          <w:rFonts w:ascii="Segoe UI" w:hAnsi="Segoe UI" w:cs="Segoe UI"/>
          <w:i/>
          <w:color w:val="000000" w:themeColor="text1"/>
          <w:sz w:val="20"/>
          <w:szCs w:val="20"/>
        </w:rPr>
        <w:t xml:space="preserve"> to select the relevant page number. </w:t>
      </w:r>
    </w:p>
    <w:p w14:paraId="47D87D56" w14:textId="77777777" w:rsidR="00F35A4A" w:rsidRPr="005B2643" w:rsidRDefault="00F35A4A" w:rsidP="005B2643">
      <w:pPr>
        <w:pBdr>
          <w:top w:val="single" w:sz="4" w:space="1" w:color="auto"/>
          <w:left w:val="single" w:sz="4" w:space="4" w:color="auto"/>
          <w:bottom w:val="single" w:sz="4" w:space="1" w:color="auto"/>
          <w:right w:val="single" w:sz="4" w:space="4" w:color="auto"/>
        </w:pBdr>
        <w:shd w:val="clear" w:color="auto" w:fill="F3F3F3"/>
        <w:spacing w:line="276" w:lineRule="auto"/>
        <w:rPr>
          <w:rFonts w:ascii="Segoe UI" w:hAnsi="Segoe UI" w:cs="Segoe UI"/>
          <w:i/>
          <w:color w:val="000000" w:themeColor="text1"/>
          <w:sz w:val="20"/>
          <w:szCs w:val="20"/>
        </w:rPr>
      </w:pPr>
      <w:r w:rsidRPr="005B2643">
        <w:rPr>
          <w:rFonts w:ascii="Segoe UI" w:hAnsi="Segoe UI" w:cs="Segoe UI"/>
          <w:i/>
          <w:color w:val="000000" w:themeColor="text1"/>
          <w:sz w:val="20"/>
          <w:szCs w:val="20"/>
        </w:rPr>
        <w:t xml:space="preserve">*Please delete note before </w:t>
      </w:r>
      <w:proofErr w:type="spellStart"/>
      <w:r w:rsidRPr="005B2643">
        <w:rPr>
          <w:rFonts w:ascii="Segoe UI" w:hAnsi="Segoe UI" w:cs="Segoe UI"/>
          <w:i/>
          <w:color w:val="000000" w:themeColor="text1"/>
          <w:sz w:val="20"/>
          <w:szCs w:val="20"/>
        </w:rPr>
        <w:t>finalising</w:t>
      </w:r>
      <w:proofErr w:type="spellEnd"/>
      <w:r w:rsidRPr="005B2643">
        <w:rPr>
          <w:rFonts w:ascii="Segoe UI" w:hAnsi="Segoe UI" w:cs="Segoe UI"/>
          <w:i/>
          <w:color w:val="000000" w:themeColor="text1"/>
          <w:sz w:val="20"/>
          <w:szCs w:val="20"/>
        </w:rPr>
        <w:t xml:space="preserve"> this policy.</w:t>
      </w:r>
    </w:p>
    <w:p w14:paraId="1E1E638F" w14:textId="77777777" w:rsidR="00F35A4A" w:rsidRPr="005B2643" w:rsidRDefault="00F35A4A" w:rsidP="005B2643">
      <w:pPr>
        <w:spacing w:after="0" w:line="240" w:lineRule="auto"/>
        <w:rPr>
          <w:rFonts w:ascii="Segoe UI" w:eastAsia="Segoe UI" w:hAnsi="Segoe UI" w:cs="Segoe UI"/>
          <w:color w:val="000000" w:themeColor="text1"/>
        </w:rPr>
      </w:pPr>
    </w:p>
    <w:sdt>
      <w:sdtPr>
        <w:rPr>
          <w:rFonts w:ascii="Segoe UI" w:hAnsi="Segoe UI" w:cs="Segoe UI"/>
        </w:rPr>
        <w:id w:val="1654948555"/>
        <w:docPartObj>
          <w:docPartGallery w:val="Table of Contents"/>
          <w:docPartUnique/>
        </w:docPartObj>
      </w:sdtPr>
      <w:sdtEndPr>
        <w:rPr>
          <w:b/>
          <w:bCs/>
          <w:noProof/>
        </w:rPr>
      </w:sdtEndPr>
      <w:sdtContent>
        <w:p w14:paraId="5ED93523" w14:textId="1F53A795" w:rsidR="00D2430B" w:rsidRPr="005B2643" w:rsidRDefault="00D2430B" w:rsidP="005B2643">
          <w:pPr>
            <w:spacing w:after="0" w:line="240" w:lineRule="auto"/>
            <w:rPr>
              <w:rFonts w:ascii="Segoe UI" w:eastAsia="Arial Narrow" w:hAnsi="Segoe UI" w:cs="Segoe UI"/>
              <w:b/>
              <w:bCs/>
              <w:color w:val="000000" w:themeColor="text1"/>
            </w:rPr>
          </w:pPr>
          <w:r w:rsidRPr="005B2643">
            <w:rPr>
              <w:rFonts w:ascii="Segoe UI" w:eastAsia="Arial Narrow" w:hAnsi="Segoe UI" w:cs="Segoe UI"/>
              <w:b/>
              <w:bCs/>
              <w:color w:val="000000" w:themeColor="text1"/>
            </w:rPr>
            <w:t>TABLE OF CONTENTS</w:t>
          </w:r>
        </w:p>
        <w:p w14:paraId="093D2F8D" w14:textId="2679CA44" w:rsidR="006F4118" w:rsidRDefault="00D2430B">
          <w:pPr>
            <w:pStyle w:val="TOC1"/>
            <w:rPr>
              <w:rFonts w:eastAsiaTheme="minorEastAsia" w:cstheme="minorBidi"/>
              <w:b w:val="0"/>
              <w:bCs w:val="0"/>
              <w:kern w:val="2"/>
              <w:sz w:val="24"/>
              <w:szCs w:val="24"/>
              <w:lang w:val="en-AU" w:eastAsia="en-AU"/>
              <w14:ligatures w14:val="standardContextual"/>
            </w:rPr>
          </w:pPr>
          <w:r w:rsidRPr="005B2643">
            <w:rPr>
              <w:rFonts w:ascii="Segoe UI" w:hAnsi="Segoe UI"/>
              <w:noProof w:val="0"/>
            </w:rPr>
            <w:fldChar w:fldCharType="begin"/>
          </w:r>
          <w:r w:rsidRPr="005B2643">
            <w:rPr>
              <w:rFonts w:ascii="Segoe UI" w:hAnsi="Segoe UI"/>
            </w:rPr>
            <w:instrText xml:space="preserve"> TOC \o "1-3" \h \z \u </w:instrText>
          </w:r>
          <w:r w:rsidRPr="005B2643">
            <w:rPr>
              <w:rFonts w:ascii="Segoe UI" w:hAnsi="Segoe UI"/>
              <w:noProof w:val="0"/>
            </w:rPr>
            <w:fldChar w:fldCharType="separate"/>
          </w:r>
          <w:hyperlink w:anchor="_Toc214524269" w:history="1">
            <w:r w:rsidR="006F4118" w:rsidRPr="006978B4">
              <w:rPr>
                <w:rStyle w:val="Hyperlink"/>
              </w:rPr>
              <w:t>SECTION 1:</w:t>
            </w:r>
            <w:r w:rsidR="006F4118">
              <w:rPr>
                <w:rFonts w:eastAsiaTheme="minorEastAsia" w:cstheme="minorBidi"/>
                <w:b w:val="0"/>
                <w:bCs w:val="0"/>
                <w:kern w:val="2"/>
                <w:sz w:val="24"/>
                <w:szCs w:val="24"/>
                <w:lang w:val="en-AU" w:eastAsia="en-AU"/>
                <w14:ligatures w14:val="standardContextual"/>
              </w:rPr>
              <w:tab/>
            </w:r>
            <w:r w:rsidR="006F4118" w:rsidRPr="006978B4">
              <w:rPr>
                <w:rStyle w:val="Hyperlink"/>
              </w:rPr>
              <w:t>HUMAN RESOURCES POLICY FRAMEWORK</w:t>
            </w:r>
            <w:r w:rsidR="006F4118">
              <w:rPr>
                <w:webHidden/>
              </w:rPr>
              <w:tab/>
            </w:r>
            <w:r w:rsidR="006F4118">
              <w:rPr>
                <w:webHidden/>
              </w:rPr>
              <w:fldChar w:fldCharType="begin"/>
            </w:r>
            <w:r w:rsidR="006F4118">
              <w:rPr>
                <w:webHidden/>
              </w:rPr>
              <w:instrText xml:space="preserve"> PAGEREF _Toc214524269 \h </w:instrText>
            </w:r>
            <w:r w:rsidR="006F4118">
              <w:rPr>
                <w:webHidden/>
              </w:rPr>
            </w:r>
            <w:r w:rsidR="006F4118">
              <w:rPr>
                <w:webHidden/>
              </w:rPr>
              <w:fldChar w:fldCharType="separate"/>
            </w:r>
            <w:r w:rsidR="006F4118">
              <w:rPr>
                <w:webHidden/>
              </w:rPr>
              <w:t>2</w:t>
            </w:r>
            <w:r w:rsidR="006F4118">
              <w:rPr>
                <w:webHidden/>
              </w:rPr>
              <w:fldChar w:fldCharType="end"/>
            </w:r>
          </w:hyperlink>
        </w:p>
        <w:p w14:paraId="0B55EDFF" w14:textId="2F7C732F" w:rsidR="006F4118" w:rsidRDefault="006F4118">
          <w:pPr>
            <w:pStyle w:val="TOC2"/>
            <w:rPr>
              <w:rFonts w:eastAsiaTheme="minorEastAsia"/>
              <w:noProof/>
              <w:kern w:val="2"/>
              <w:sz w:val="24"/>
              <w:szCs w:val="24"/>
              <w:lang w:val="en-AU" w:eastAsia="en-AU"/>
              <w14:ligatures w14:val="standardContextual"/>
            </w:rPr>
          </w:pPr>
          <w:hyperlink w:anchor="_Toc214524270" w:history="1">
            <w:r w:rsidRPr="006978B4">
              <w:rPr>
                <w:rStyle w:val="Hyperlink"/>
                <w:rFonts w:eastAsia="Arial Narrow" w:cs="Segoe UI"/>
                <w:bCs/>
                <w:noProof/>
              </w:rPr>
              <w:t xml:space="preserve">1.1 </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Policy statement</w:t>
            </w:r>
            <w:r>
              <w:rPr>
                <w:noProof/>
                <w:webHidden/>
              </w:rPr>
              <w:tab/>
            </w:r>
            <w:r>
              <w:rPr>
                <w:noProof/>
                <w:webHidden/>
              </w:rPr>
              <w:fldChar w:fldCharType="begin"/>
            </w:r>
            <w:r>
              <w:rPr>
                <w:noProof/>
                <w:webHidden/>
              </w:rPr>
              <w:instrText xml:space="preserve"> PAGEREF _Toc214524270 \h </w:instrText>
            </w:r>
            <w:r>
              <w:rPr>
                <w:noProof/>
                <w:webHidden/>
              </w:rPr>
            </w:r>
            <w:r>
              <w:rPr>
                <w:noProof/>
                <w:webHidden/>
              </w:rPr>
              <w:fldChar w:fldCharType="separate"/>
            </w:r>
            <w:r>
              <w:rPr>
                <w:noProof/>
                <w:webHidden/>
              </w:rPr>
              <w:t>3</w:t>
            </w:r>
            <w:r>
              <w:rPr>
                <w:noProof/>
                <w:webHidden/>
              </w:rPr>
              <w:fldChar w:fldCharType="end"/>
            </w:r>
          </w:hyperlink>
        </w:p>
        <w:p w14:paraId="7A9804D5" w14:textId="5A273577" w:rsidR="006F4118" w:rsidRDefault="006F4118">
          <w:pPr>
            <w:pStyle w:val="TOC2"/>
            <w:rPr>
              <w:rFonts w:eastAsiaTheme="minorEastAsia"/>
              <w:noProof/>
              <w:kern w:val="2"/>
              <w:sz w:val="24"/>
              <w:szCs w:val="24"/>
              <w:lang w:val="en-AU" w:eastAsia="en-AU"/>
              <w14:ligatures w14:val="standardContextual"/>
            </w:rPr>
          </w:pPr>
          <w:hyperlink w:anchor="_Toc214524271" w:history="1">
            <w:r w:rsidRPr="006978B4">
              <w:rPr>
                <w:rStyle w:val="Hyperlink"/>
                <w:rFonts w:eastAsia="Arial Narrow" w:cs="Segoe UI"/>
                <w:bCs/>
                <w:noProof/>
              </w:rPr>
              <w:t>1.2</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Purpose and scope</w:t>
            </w:r>
            <w:r>
              <w:rPr>
                <w:noProof/>
                <w:webHidden/>
              </w:rPr>
              <w:tab/>
            </w:r>
            <w:r>
              <w:rPr>
                <w:noProof/>
                <w:webHidden/>
              </w:rPr>
              <w:fldChar w:fldCharType="begin"/>
            </w:r>
            <w:r>
              <w:rPr>
                <w:noProof/>
                <w:webHidden/>
              </w:rPr>
              <w:instrText xml:space="preserve"> PAGEREF _Toc214524271 \h </w:instrText>
            </w:r>
            <w:r>
              <w:rPr>
                <w:noProof/>
                <w:webHidden/>
              </w:rPr>
            </w:r>
            <w:r>
              <w:rPr>
                <w:noProof/>
                <w:webHidden/>
              </w:rPr>
              <w:fldChar w:fldCharType="separate"/>
            </w:r>
            <w:r>
              <w:rPr>
                <w:noProof/>
                <w:webHidden/>
              </w:rPr>
              <w:t>3</w:t>
            </w:r>
            <w:r>
              <w:rPr>
                <w:noProof/>
                <w:webHidden/>
              </w:rPr>
              <w:fldChar w:fldCharType="end"/>
            </w:r>
          </w:hyperlink>
        </w:p>
        <w:p w14:paraId="34FE5E3C" w14:textId="4B887826" w:rsidR="006F4118" w:rsidRDefault="006F4118">
          <w:pPr>
            <w:pStyle w:val="TOC2"/>
            <w:rPr>
              <w:rFonts w:eastAsiaTheme="minorEastAsia"/>
              <w:noProof/>
              <w:kern w:val="2"/>
              <w:sz w:val="24"/>
              <w:szCs w:val="24"/>
              <w:lang w:val="en-AU" w:eastAsia="en-AU"/>
              <w14:ligatures w14:val="standardContextual"/>
            </w:rPr>
          </w:pPr>
          <w:hyperlink w:anchor="_Toc214524272" w:history="1">
            <w:r w:rsidRPr="006978B4">
              <w:rPr>
                <w:rStyle w:val="Hyperlink"/>
                <w:rFonts w:eastAsia="Arial Narrow" w:cs="Segoe UI"/>
                <w:bCs/>
                <w:noProof/>
              </w:rPr>
              <w:t>1.3</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Definitions</w:t>
            </w:r>
            <w:r>
              <w:rPr>
                <w:noProof/>
                <w:webHidden/>
              </w:rPr>
              <w:tab/>
            </w:r>
            <w:r>
              <w:rPr>
                <w:noProof/>
                <w:webHidden/>
              </w:rPr>
              <w:fldChar w:fldCharType="begin"/>
            </w:r>
            <w:r>
              <w:rPr>
                <w:noProof/>
                <w:webHidden/>
              </w:rPr>
              <w:instrText xml:space="preserve"> PAGEREF _Toc214524272 \h </w:instrText>
            </w:r>
            <w:r>
              <w:rPr>
                <w:noProof/>
                <w:webHidden/>
              </w:rPr>
            </w:r>
            <w:r>
              <w:rPr>
                <w:noProof/>
                <w:webHidden/>
              </w:rPr>
              <w:fldChar w:fldCharType="separate"/>
            </w:r>
            <w:r>
              <w:rPr>
                <w:noProof/>
                <w:webHidden/>
              </w:rPr>
              <w:t>3</w:t>
            </w:r>
            <w:r>
              <w:rPr>
                <w:noProof/>
                <w:webHidden/>
              </w:rPr>
              <w:fldChar w:fldCharType="end"/>
            </w:r>
          </w:hyperlink>
        </w:p>
        <w:p w14:paraId="1D71EB35" w14:textId="4667F7F4" w:rsidR="006F4118" w:rsidRDefault="006F4118">
          <w:pPr>
            <w:pStyle w:val="TOC2"/>
            <w:rPr>
              <w:rFonts w:eastAsiaTheme="minorEastAsia"/>
              <w:noProof/>
              <w:kern w:val="2"/>
              <w:sz w:val="24"/>
              <w:szCs w:val="24"/>
              <w:lang w:val="en-AU" w:eastAsia="en-AU"/>
              <w14:ligatures w14:val="standardContextual"/>
            </w:rPr>
          </w:pPr>
          <w:hyperlink w:anchor="_Toc214524273" w:history="1">
            <w:r w:rsidRPr="006978B4">
              <w:rPr>
                <w:rStyle w:val="Hyperlink"/>
                <w:rFonts w:eastAsia="Arial Narrow" w:cs="Segoe UI"/>
                <w:bCs/>
                <w:noProof/>
              </w:rPr>
              <w:t>1.4</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Principles</w:t>
            </w:r>
            <w:r>
              <w:rPr>
                <w:noProof/>
                <w:webHidden/>
              </w:rPr>
              <w:tab/>
            </w:r>
            <w:r>
              <w:rPr>
                <w:noProof/>
                <w:webHidden/>
              </w:rPr>
              <w:fldChar w:fldCharType="begin"/>
            </w:r>
            <w:r>
              <w:rPr>
                <w:noProof/>
                <w:webHidden/>
              </w:rPr>
              <w:instrText xml:space="preserve"> PAGEREF _Toc214524273 \h </w:instrText>
            </w:r>
            <w:r>
              <w:rPr>
                <w:noProof/>
                <w:webHidden/>
              </w:rPr>
            </w:r>
            <w:r>
              <w:rPr>
                <w:noProof/>
                <w:webHidden/>
              </w:rPr>
              <w:fldChar w:fldCharType="separate"/>
            </w:r>
            <w:r>
              <w:rPr>
                <w:noProof/>
                <w:webHidden/>
              </w:rPr>
              <w:t>4</w:t>
            </w:r>
            <w:r>
              <w:rPr>
                <w:noProof/>
                <w:webHidden/>
              </w:rPr>
              <w:fldChar w:fldCharType="end"/>
            </w:r>
          </w:hyperlink>
        </w:p>
        <w:p w14:paraId="365907B4" w14:textId="2224245E" w:rsidR="006F4118" w:rsidRDefault="006F4118">
          <w:pPr>
            <w:pStyle w:val="TOC2"/>
            <w:rPr>
              <w:rFonts w:eastAsiaTheme="minorEastAsia"/>
              <w:noProof/>
              <w:kern w:val="2"/>
              <w:sz w:val="24"/>
              <w:szCs w:val="24"/>
              <w:lang w:val="en-AU" w:eastAsia="en-AU"/>
              <w14:ligatures w14:val="standardContextual"/>
            </w:rPr>
          </w:pPr>
          <w:hyperlink w:anchor="_Toc214524274" w:history="1">
            <w:r w:rsidRPr="006978B4">
              <w:rPr>
                <w:rStyle w:val="Hyperlink"/>
                <w:rFonts w:eastAsia="Arial Narrow" w:cs="Segoe UI"/>
                <w:bCs/>
                <w:noProof/>
              </w:rPr>
              <w:t>1.5</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Outcomes</w:t>
            </w:r>
            <w:r>
              <w:rPr>
                <w:noProof/>
                <w:webHidden/>
              </w:rPr>
              <w:tab/>
            </w:r>
            <w:r>
              <w:rPr>
                <w:noProof/>
                <w:webHidden/>
              </w:rPr>
              <w:fldChar w:fldCharType="begin"/>
            </w:r>
            <w:r>
              <w:rPr>
                <w:noProof/>
                <w:webHidden/>
              </w:rPr>
              <w:instrText xml:space="preserve"> PAGEREF _Toc214524274 \h </w:instrText>
            </w:r>
            <w:r>
              <w:rPr>
                <w:noProof/>
                <w:webHidden/>
              </w:rPr>
            </w:r>
            <w:r>
              <w:rPr>
                <w:noProof/>
                <w:webHidden/>
              </w:rPr>
              <w:fldChar w:fldCharType="separate"/>
            </w:r>
            <w:r>
              <w:rPr>
                <w:noProof/>
                <w:webHidden/>
              </w:rPr>
              <w:t>5</w:t>
            </w:r>
            <w:r>
              <w:rPr>
                <w:noProof/>
                <w:webHidden/>
              </w:rPr>
              <w:fldChar w:fldCharType="end"/>
            </w:r>
          </w:hyperlink>
        </w:p>
        <w:p w14:paraId="108947C1" w14:textId="47DDBB88" w:rsidR="006F4118" w:rsidRDefault="006F4118">
          <w:pPr>
            <w:pStyle w:val="TOC2"/>
            <w:rPr>
              <w:rFonts w:eastAsiaTheme="minorEastAsia"/>
              <w:noProof/>
              <w:kern w:val="2"/>
              <w:sz w:val="24"/>
              <w:szCs w:val="24"/>
              <w:lang w:val="en-AU" w:eastAsia="en-AU"/>
              <w14:ligatures w14:val="standardContextual"/>
            </w:rPr>
          </w:pPr>
          <w:hyperlink w:anchor="_Toc214524275" w:history="1">
            <w:r w:rsidRPr="006978B4">
              <w:rPr>
                <w:rStyle w:val="Hyperlink"/>
                <w:rFonts w:eastAsia="Arial Narrow" w:cs="Segoe UI"/>
                <w:bCs/>
                <w:noProof/>
              </w:rPr>
              <w:t>1.6</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 xml:space="preserve">Roles and </w:t>
            </w:r>
            <w:r>
              <w:rPr>
                <w:rStyle w:val="Hyperlink"/>
                <w:rFonts w:eastAsia="Arial Narrow" w:cs="Segoe UI"/>
                <w:bCs/>
                <w:noProof/>
              </w:rPr>
              <w:t>r</w:t>
            </w:r>
            <w:r w:rsidRPr="006978B4">
              <w:rPr>
                <w:rStyle w:val="Hyperlink"/>
                <w:rFonts w:eastAsia="Arial Narrow" w:cs="Segoe UI"/>
                <w:bCs/>
                <w:noProof/>
              </w:rPr>
              <w:t>esponsibilities</w:t>
            </w:r>
            <w:r>
              <w:rPr>
                <w:noProof/>
                <w:webHidden/>
              </w:rPr>
              <w:tab/>
            </w:r>
            <w:r>
              <w:rPr>
                <w:noProof/>
                <w:webHidden/>
              </w:rPr>
              <w:fldChar w:fldCharType="begin"/>
            </w:r>
            <w:r>
              <w:rPr>
                <w:noProof/>
                <w:webHidden/>
              </w:rPr>
              <w:instrText xml:space="preserve"> PAGEREF _Toc214524275 \h </w:instrText>
            </w:r>
            <w:r>
              <w:rPr>
                <w:noProof/>
                <w:webHidden/>
              </w:rPr>
            </w:r>
            <w:r>
              <w:rPr>
                <w:noProof/>
                <w:webHidden/>
              </w:rPr>
              <w:fldChar w:fldCharType="separate"/>
            </w:r>
            <w:r>
              <w:rPr>
                <w:noProof/>
                <w:webHidden/>
              </w:rPr>
              <w:t>5</w:t>
            </w:r>
            <w:r>
              <w:rPr>
                <w:noProof/>
                <w:webHidden/>
              </w:rPr>
              <w:fldChar w:fldCharType="end"/>
            </w:r>
          </w:hyperlink>
        </w:p>
        <w:p w14:paraId="7D9275E6" w14:textId="080690A2" w:rsidR="006F4118" w:rsidRDefault="006F4118">
          <w:pPr>
            <w:pStyle w:val="TOC2"/>
            <w:rPr>
              <w:rFonts w:eastAsiaTheme="minorEastAsia"/>
              <w:noProof/>
              <w:kern w:val="2"/>
              <w:sz w:val="24"/>
              <w:szCs w:val="24"/>
              <w:lang w:val="en-AU" w:eastAsia="en-AU"/>
              <w14:ligatures w14:val="standardContextual"/>
            </w:rPr>
          </w:pPr>
          <w:hyperlink w:anchor="_Toc214524276" w:history="1">
            <w:r w:rsidRPr="006978B4">
              <w:rPr>
                <w:rStyle w:val="Hyperlink"/>
                <w:rFonts w:eastAsia="Arial Narrow" w:cs="Segoe UI"/>
                <w:bCs/>
                <w:noProof/>
              </w:rPr>
              <w:t>1.7</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Policy implementation</w:t>
            </w:r>
            <w:r>
              <w:rPr>
                <w:noProof/>
                <w:webHidden/>
              </w:rPr>
              <w:tab/>
            </w:r>
            <w:r>
              <w:rPr>
                <w:noProof/>
                <w:webHidden/>
              </w:rPr>
              <w:fldChar w:fldCharType="begin"/>
            </w:r>
            <w:r>
              <w:rPr>
                <w:noProof/>
                <w:webHidden/>
              </w:rPr>
              <w:instrText xml:space="preserve"> PAGEREF _Toc214524276 \h </w:instrText>
            </w:r>
            <w:r>
              <w:rPr>
                <w:noProof/>
                <w:webHidden/>
              </w:rPr>
            </w:r>
            <w:r>
              <w:rPr>
                <w:noProof/>
                <w:webHidden/>
              </w:rPr>
              <w:fldChar w:fldCharType="separate"/>
            </w:r>
            <w:r>
              <w:rPr>
                <w:noProof/>
                <w:webHidden/>
              </w:rPr>
              <w:t>7</w:t>
            </w:r>
            <w:r>
              <w:rPr>
                <w:noProof/>
                <w:webHidden/>
              </w:rPr>
              <w:fldChar w:fldCharType="end"/>
            </w:r>
          </w:hyperlink>
        </w:p>
        <w:p w14:paraId="76C200FF" w14:textId="0A23E9CE" w:rsidR="006F4118" w:rsidRDefault="006F4118">
          <w:pPr>
            <w:pStyle w:val="TOC2"/>
            <w:rPr>
              <w:rFonts w:eastAsiaTheme="minorEastAsia"/>
              <w:noProof/>
              <w:kern w:val="2"/>
              <w:sz w:val="24"/>
              <w:szCs w:val="24"/>
              <w:lang w:val="en-AU" w:eastAsia="en-AU"/>
              <w14:ligatures w14:val="standardContextual"/>
            </w:rPr>
          </w:pPr>
          <w:hyperlink w:anchor="_Toc214524277" w:history="1">
            <w:r w:rsidRPr="006978B4">
              <w:rPr>
                <w:rStyle w:val="Hyperlink"/>
                <w:rFonts w:eastAsia="Arial Narrow" w:cs="Segoe UI"/>
                <w:bCs/>
                <w:noProof/>
              </w:rPr>
              <w:t>1.8</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Risk management</w:t>
            </w:r>
            <w:r>
              <w:rPr>
                <w:noProof/>
                <w:webHidden/>
              </w:rPr>
              <w:tab/>
            </w:r>
            <w:r>
              <w:rPr>
                <w:noProof/>
                <w:webHidden/>
              </w:rPr>
              <w:fldChar w:fldCharType="begin"/>
            </w:r>
            <w:r>
              <w:rPr>
                <w:noProof/>
                <w:webHidden/>
              </w:rPr>
              <w:instrText xml:space="preserve"> PAGEREF _Toc214524277 \h </w:instrText>
            </w:r>
            <w:r>
              <w:rPr>
                <w:noProof/>
                <w:webHidden/>
              </w:rPr>
            </w:r>
            <w:r>
              <w:rPr>
                <w:noProof/>
                <w:webHidden/>
              </w:rPr>
              <w:fldChar w:fldCharType="separate"/>
            </w:r>
            <w:r>
              <w:rPr>
                <w:noProof/>
                <w:webHidden/>
              </w:rPr>
              <w:t>7</w:t>
            </w:r>
            <w:r>
              <w:rPr>
                <w:noProof/>
                <w:webHidden/>
              </w:rPr>
              <w:fldChar w:fldCharType="end"/>
            </w:r>
          </w:hyperlink>
        </w:p>
        <w:p w14:paraId="0BAD2E00" w14:textId="3FE71FB8" w:rsidR="006F4118" w:rsidRDefault="006F4118">
          <w:pPr>
            <w:pStyle w:val="TOC1"/>
            <w:rPr>
              <w:rFonts w:eastAsiaTheme="minorEastAsia" w:cstheme="minorBidi"/>
              <w:b w:val="0"/>
              <w:bCs w:val="0"/>
              <w:kern w:val="2"/>
              <w:sz w:val="24"/>
              <w:szCs w:val="24"/>
              <w:lang w:val="en-AU" w:eastAsia="en-AU"/>
              <w14:ligatures w14:val="standardContextual"/>
            </w:rPr>
          </w:pPr>
          <w:hyperlink w:anchor="_Toc214524278" w:history="1">
            <w:r w:rsidRPr="006978B4">
              <w:rPr>
                <w:rStyle w:val="Hyperlink"/>
              </w:rPr>
              <w:t>SECTION 2:</w:t>
            </w:r>
            <w:r>
              <w:rPr>
                <w:rFonts w:eastAsiaTheme="minorEastAsia" w:cstheme="minorBidi"/>
                <w:b w:val="0"/>
                <w:bCs w:val="0"/>
                <w:kern w:val="2"/>
                <w:sz w:val="24"/>
                <w:szCs w:val="24"/>
                <w:lang w:val="en-AU" w:eastAsia="en-AU"/>
                <w14:ligatures w14:val="standardContextual"/>
              </w:rPr>
              <w:tab/>
            </w:r>
            <w:r w:rsidRPr="006978B4">
              <w:rPr>
                <w:rStyle w:val="Hyperlink"/>
              </w:rPr>
              <w:t>REFERENCES</w:t>
            </w:r>
            <w:r>
              <w:rPr>
                <w:webHidden/>
              </w:rPr>
              <w:tab/>
            </w:r>
            <w:r>
              <w:rPr>
                <w:webHidden/>
              </w:rPr>
              <w:fldChar w:fldCharType="begin"/>
            </w:r>
            <w:r>
              <w:rPr>
                <w:webHidden/>
              </w:rPr>
              <w:instrText xml:space="preserve"> PAGEREF _Toc214524278 \h </w:instrText>
            </w:r>
            <w:r>
              <w:rPr>
                <w:webHidden/>
              </w:rPr>
            </w:r>
            <w:r>
              <w:rPr>
                <w:webHidden/>
              </w:rPr>
              <w:fldChar w:fldCharType="separate"/>
            </w:r>
            <w:r>
              <w:rPr>
                <w:webHidden/>
              </w:rPr>
              <w:t>9</w:t>
            </w:r>
            <w:r>
              <w:rPr>
                <w:webHidden/>
              </w:rPr>
              <w:fldChar w:fldCharType="end"/>
            </w:r>
          </w:hyperlink>
        </w:p>
        <w:p w14:paraId="0DCA771E" w14:textId="69A88DB1" w:rsidR="006F4118" w:rsidRDefault="006F4118">
          <w:pPr>
            <w:pStyle w:val="TOC2"/>
            <w:rPr>
              <w:rFonts w:eastAsiaTheme="minorEastAsia"/>
              <w:noProof/>
              <w:kern w:val="2"/>
              <w:sz w:val="24"/>
              <w:szCs w:val="24"/>
              <w:lang w:val="en-AU" w:eastAsia="en-AU"/>
              <w14:ligatures w14:val="standardContextual"/>
            </w:rPr>
          </w:pPr>
          <w:hyperlink w:anchor="_Toc214524279" w:history="1">
            <w:r w:rsidRPr="006978B4">
              <w:rPr>
                <w:rStyle w:val="Hyperlink"/>
                <w:rFonts w:eastAsia="Arial Narrow" w:cs="Segoe UI"/>
                <w:bCs/>
                <w:noProof/>
              </w:rPr>
              <w:t>2.1</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Supporting documents</w:t>
            </w:r>
            <w:r>
              <w:rPr>
                <w:noProof/>
                <w:webHidden/>
              </w:rPr>
              <w:tab/>
            </w:r>
            <w:r>
              <w:rPr>
                <w:noProof/>
                <w:webHidden/>
              </w:rPr>
              <w:fldChar w:fldCharType="begin"/>
            </w:r>
            <w:r>
              <w:rPr>
                <w:noProof/>
                <w:webHidden/>
              </w:rPr>
              <w:instrText xml:space="preserve"> PAGEREF _Toc214524279 \h </w:instrText>
            </w:r>
            <w:r>
              <w:rPr>
                <w:noProof/>
                <w:webHidden/>
              </w:rPr>
            </w:r>
            <w:r>
              <w:rPr>
                <w:noProof/>
                <w:webHidden/>
              </w:rPr>
              <w:fldChar w:fldCharType="separate"/>
            </w:r>
            <w:r>
              <w:rPr>
                <w:noProof/>
                <w:webHidden/>
              </w:rPr>
              <w:t>9</w:t>
            </w:r>
            <w:r>
              <w:rPr>
                <w:noProof/>
                <w:webHidden/>
              </w:rPr>
              <w:fldChar w:fldCharType="end"/>
            </w:r>
          </w:hyperlink>
        </w:p>
        <w:p w14:paraId="2B486775" w14:textId="6A6E7BF8" w:rsidR="006F4118" w:rsidRDefault="006F4118">
          <w:pPr>
            <w:pStyle w:val="TOC2"/>
            <w:rPr>
              <w:rFonts w:eastAsiaTheme="minorEastAsia"/>
              <w:noProof/>
              <w:kern w:val="2"/>
              <w:sz w:val="24"/>
              <w:szCs w:val="24"/>
              <w:lang w:val="en-AU" w:eastAsia="en-AU"/>
              <w14:ligatures w14:val="standardContextual"/>
            </w:rPr>
          </w:pPr>
          <w:hyperlink w:anchor="_Toc214524280" w:history="1">
            <w:r w:rsidRPr="006978B4">
              <w:rPr>
                <w:rStyle w:val="Hyperlink"/>
                <w:rFonts w:eastAsia="Arial Narrow"/>
                <w:noProof/>
              </w:rPr>
              <w:t>2.2</w:t>
            </w:r>
            <w:r>
              <w:rPr>
                <w:rFonts w:eastAsiaTheme="minorEastAsia"/>
                <w:noProof/>
                <w:kern w:val="2"/>
                <w:sz w:val="24"/>
                <w:szCs w:val="24"/>
                <w:lang w:val="en-AU" w:eastAsia="en-AU"/>
                <w14:ligatures w14:val="standardContextual"/>
              </w:rPr>
              <w:tab/>
            </w:r>
            <w:r w:rsidRPr="006978B4">
              <w:rPr>
                <w:rStyle w:val="Hyperlink"/>
                <w:rFonts w:eastAsia="Arial Narrow"/>
                <w:noProof/>
              </w:rPr>
              <w:t>Related policies</w:t>
            </w:r>
            <w:r>
              <w:rPr>
                <w:noProof/>
                <w:webHidden/>
              </w:rPr>
              <w:tab/>
            </w:r>
            <w:r>
              <w:rPr>
                <w:noProof/>
                <w:webHidden/>
              </w:rPr>
              <w:fldChar w:fldCharType="begin"/>
            </w:r>
            <w:r>
              <w:rPr>
                <w:noProof/>
                <w:webHidden/>
              </w:rPr>
              <w:instrText xml:space="preserve"> PAGEREF _Toc214524280 \h </w:instrText>
            </w:r>
            <w:r>
              <w:rPr>
                <w:noProof/>
                <w:webHidden/>
              </w:rPr>
            </w:r>
            <w:r>
              <w:rPr>
                <w:noProof/>
                <w:webHidden/>
              </w:rPr>
              <w:fldChar w:fldCharType="separate"/>
            </w:r>
            <w:r>
              <w:rPr>
                <w:noProof/>
                <w:webHidden/>
              </w:rPr>
              <w:t>9</w:t>
            </w:r>
            <w:r>
              <w:rPr>
                <w:noProof/>
                <w:webHidden/>
              </w:rPr>
              <w:fldChar w:fldCharType="end"/>
            </w:r>
          </w:hyperlink>
        </w:p>
        <w:p w14:paraId="13B5B7C4" w14:textId="546EA90B" w:rsidR="006F4118" w:rsidRDefault="006F4118">
          <w:pPr>
            <w:pStyle w:val="TOC2"/>
            <w:rPr>
              <w:rFonts w:eastAsiaTheme="minorEastAsia"/>
              <w:noProof/>
              <w:kern w:val="2"/>
              <w:sz w:val="24"/>
              <w:szCs w:val="24"/>
              <w:lang w:val="en-AU" w:eastAsia="en-AU"/>
              <w14:ligatures w14:val="standardContextual"/>
            </w:rPr>
          </w:pPr>
          <w:hyperlink w:anchor="_Toc214524281" w:history="1">
            <w:r w:rsidRPr="006978B4">
              <w:rPr>
                <w:rStyle w:val="Hyperlink"/>
                <w:rFonts w:eastAsia="Arial Narrow" w:cs="Segoe UI"/>
                <w:bCs/>
                <w:noProof/>
              </w:rPr>
              <w:t>2.3</w:t>
            </w:r>
            <w:r>
              <w:rPr>
                <w:rFonts w:eastAsiaTheme="minorEastAsia"/>
                <w:noProof/>
                <w:kern w:val="2"/>
                <w:sz w:val="24"/>
                <w:szCs w:val="24"/>
                <w:lang w:val="en-AU" w:eastAsia="en-AU"/>
                <w14:ligatures w14:val="standardContextual"/>
              </w:rPr>
              <w:tab/>
            </w:r>
            <w:r w:rsidRPr="006978B4">
              <w:rPr>
                <w:rStyle w:val="Hyperlink"/>
                <w:rFonts w:eastAsia="Arial Narrow" w:cs="Segoe UI"/>
                <w:bCs/>
                <w:noProof/>
              </w:rPr>
              <w:t>Legislation</w:t>
            </w:r>
            <w:r>
              <w:rPr>
                <w:noProof/>
                <w:webHidden/>
              </w:rPr>
              <w:tab/>
            </w:r>
            <w:r>
              <w:rPr>
                <w:noProof/>
                <w:webHidden/>
              </w:rPr>
              <w:fldChar w:fldCharType="begin"/>
            </w:r>
            <w:r>
              <w:rPr>
                <w:noProof/>
                <w:webHidden/>
              </w:rPr>
              <w:instrText xml:space="preserve"> PAGEREF _Toc214524281 \h </w:instrText>
            </w:r>
            <w:r>
              <w:rPr>
                <w:noProof/>
                <w:webHidden/>
              </w:rPr>
            </w:r>
            <w:r>
              <w:rPr>
                <w:noProof/>
                <w:webHidden/>
              </w:rPr>
              <w:fldChar w:fldCharType="separate"/>
            </w:r>
            <w:r>
              <w:rPr>
                <w:noProof/>
                <w:webHidden/>
              </w:rPr>
              <w:t>9</w:t>
            </w:r>
            <w:r>
              <w:rPr>
                <w:noProof/>
                <w:webHidden/>
              </w:rPr>
              <w:fldChar w:fldCharType="end"/>
            </w:r>
          </w:hyperlink>
        </w:p>
        <w:p w14:paraId="3D579FE3" w14:textId="2C150A5B" w:rsidR="006F4118" w:rsidRDefault="006F4118">
          <w:pPr>
            <w:pStyle w:val="TOC2"/>
            <w:rPr>
              <w:rFonts w:eastAsiaTheme="minorEastAsia"/>
              <w:noProof/>
              <w:kern w:val="2"/>
              <w:sz w:val="24"/>
              <w:szCs w:val="24"/>
              <w:lang w:val="en-AU" w:eastAsia="en-AU"/>
              <w14:ligatures w14:val="standardContextual"/>
            </w:rPr>
          </w:pPr>
          <w:hyperlink w:anchor="_Toc214524282" w:history="1">
            <w:r w:rsidRPr="006978B4">
              <w:rPr>
                <w:rStyle w:val="Hyperlink"/>
                <w:rFonts w:eastAsia="Arial Narrow" w:cs="Segoe UI"/>
                <w:bCs/>
                <w:noProof/>
              </w:rPr>
              <w:t>2.4</w:t>
            </w:r>
            <w:r>
              <w:rPr>
                <w:rFonts w:eastAsiaTheme="minorEastAsia"/>
                <w:noProof/>
                <w:kern w:val="2"/>
                <w:sz w:val="24"/>
                <w:szCs w:val="24"/>
                <w:lang w:val="en-AU" w:eastAsia="en-AU"/>
                <w14:ligatures w14:val="standardContextual"/>
              </w:rPr>
              <w:tab/>
            </w:r>
            <w:r w:rsidRPr="006978B4">
              <w:rPr>
                <w:rStyle w:val="Hyperlink"/>
                <w:rFonts w:eastAsia="Calibri" w:cs="Segoe UI"/>
                <w:noProof/>
              </w:rPr>
              <w:t>Other r</w:t>
            </w:r>
            <w:r w:rsidRPr="006978B4">
              <w:rPr>
                <w:rStyle w:val="Hyperlink"/>
                <w:rFonts w:eastAsia="Arial Narrow" w:cs="Segoe UI"/>
                <w:bCs/>
                <w:noProof/>
              </w:rPr>
              <w:t>esources</w:t>
            </w:r>
            <w:r>
              <w:rPr>
                <w:noProof/>
                <w:webHidden/>
              </w:rPr>
              <w:tab/>
            </w:r>
            <w:r>
              <w:rPr>
                <w:noProof/>
                <w:webHidden/>
              </w:rPr>
              <w:fldChar w:fldCharType="begin"/>
            </w:r>
            <w:r>
              <w:rPr>
                <w:noProof/>
                <w:webHidden/>
              </w:rPr>
              <w:instrText xml:space="preserve"> PAGEREF _Toc214524282 \h </w:instrText>
            </w:r>
            <w:r>
              <w:rPr>
                <w:noProof/>
                <w:webHidden/>
              </w:rPr>
            </w:r>
            <w:r>
              <w:rPr>
                <w:noProof/>
                <w:webHidden/>
              </w:rPr>
              <w:fldChar w:fldCharType="separate"/>
            </w:r>
            <w:r>
              <w:rPr>
                <w:noProof/>
                <w:webHidden/>
              </w:rPr>
              <w:t>9</w:t>
            </w:r>
            <w:r>
              <w:rPr>
                <w:noProof/>
                <w:webHidden/>
              </w:rPr>
              <w:fldChar w:fldCharType="end"/>
            </w:r>
          </w:hyperlink>
        </w:p>
        <w:p w14:paraId="4DD86F5C" w14:textId="659D9E74" w:rsidR="00D2430B" w:rsidRPr="005B2643" w:rsidRDefault="00D2430B" w:rsidP="005B2643">
          <w:pPr>
            <w:spacing w:after="0" w:line="240" w:lineRule="auto"/>
            <w:rPr>
              <w:rFonts w:ascii="Segoe UI" w:hAnsi="Segoe UI" w:cs="Segoe UI"/>
            </w:rPr>
          </w:pPr>
          <w:r w:rsidRPr="005B2643">
            <w:rPr>
              <w:rFonts w:ascii="Segoe UI" w:hAnsi="Segoe UI" w:cs="Segoe UI"/>
              <w:b/>
              <w:bCs/>
              <w:noProof/>
            </w:rPr>
            <w:fldChar w:fldCharType="end"/>
          </w:r>
        </w:p>
      </w:sdtContent>
    </w:sdt>
    <w:p w14:paraId="76F2580B" w14:textId="7E3CCB52" w:rsidR="00B82B1A" w:rsidRPr="005B2643" w:rsidRDefault="00B82B1A" w:rsidP="005B2643">
      <w:pPr>
        <w:spacing w:after="0" w:line="240" w:lineRule="auto"/>
        <w:rPr>
          <w:rFonts w:ascii="Segoe UI" w:eastAsia="Arial Narrow" w:hAnsi="Segoe UI" w:cs="Segoe UI"/>
          <w:color w:val="000000" w:themeColor="text1"/>
        </w:rPr>
      </w:pPr>
    </w:p>
    <w:p w14:paraId="1A952A82" w14:textId="2BE7BB7E" w:rsidR="33CF77A1" w:rsidRPr="005B2643" w:rsidRDefault="33CF77A1" w:rsidP="005B2643">
      <w:pPr>
        <w:spacing w:after="0" w:line="240" w:lineRule="auto"/>
        <w:rPr>
          <w:rFonts w:ascii="Segoe UI" w:eastAsia="Arial Narrow" w:hAnsi="Segoe UI" w:cs="Segoe UI"/>
          <w:color w:val="000000" w:themeColor="text1"/>
        </w:rPr>
      </w:pPr>
    </w:p>
    <w:p w14:paraId="7C1D0F71" w14:textId="77777777" w:rsidR="00C16F34" w:rsidRPr="005B2643" w:rsidRDefault="00C16F34" w:rsidP="005B2643">
      <w:pPr>
        <w:pStyle w:val="Heading1"/>
        <w:spacing w:before="0" w:line="240" w:lineRule="auto"/>
        <w:rPr>
          <w:rFonts w:cs="Segoe UI"/>
          <w:szCs w:val="22"/>
        </w:rPr>
      </w:pPr>
    </w:p>
    <w:p w14:paraId="5A25FFF9" w14:textId="77777777" w:rsidR="00C16F34" w:rsidRPr="005B2643" w:rsidRDefault="00C16F34" w:rsidP="005B2643">
      <w:pPr>
        <w:rPr>
          <w:rFonts w:ascii="Segoe UI" w:hAnsi="Segoe UI" w:cs="Segoe UI"/>
        </w:rPr>
      </w:pPr>
    </w:p>
    <w:p w14:paraId="06211D37" w14:textId="77777777" w:rsidR="00C16F34" w:rsidRPr="005B2643" w:rsidRDefault="00C16F34" w:rsidP="005B2643">
      <w:pPr>
        <w:rPr>
          <w:rFonts w:ascii="Segoe UI" w:hAnsi="Segoe UI" w:cs="Segoe UI"/>
        </w:rPr>
      </w:pPr>
    </w:p>
    <w:p w14:paraId="71D4B897" w14:textId="77777777" w:rsidR="00C16F34" w:rsidRDefault="00C16F34" w:rsidP="005B2643">
      <w:pPr>
        <w:rPr>
          <w:rFonts w:ascii="Segoe UI" w:hAnsi="Segoe UI" w:cs="Segoe UI"/>
        </w:rPr>
      </w:pPr>
    </w:p>
    <w:p w14:paraId="50B71EB8" w14:textId="77777777" w:rsidR="005B2643" w:rsidRDefault="005B2643" w:rsidP="005B2643">
      <w:pPr>
        <w:rPr>
          <w:rFonts w:ascii="Segoe UI" w:hAnsi="Segoe UI" w:cs="Segoe UI"/>
        </w:rPr>
      </w:pPr>
    </w:p>
    <w:p w14:paraId="38721ED9" w14:textId="77777777" w:rsidR="005B2643" w:rsidRDefault="005B2643" w:rsidP="005B2643">
      <w:pPr>
        <w:rPr>
          <w:rFonts w:ascii="Segoe UI" w:hAnsi="Segoe UI" w:cs="Segoe UI"/>
        </w:rPr>
      </w:pPr>
    </w:p>
    <w:p w14:paraId="086817B4" w14:textId="5FE386D8" w:rsidR="006F4118" w:rsidRPr="005B2643" w:rsidRDefault="006F4118" w:rsidP="005B2643">
      <w:pPr>
        <w:rPr>
          <w:rFonts w:ascii="Segoe UI" w:hAnsi="Segoe UI" w:cs="Segoe UI"/>
        </w:rPr>
      </w:pPr>
    </w:p>
    <w:p w14:paraId="70BDF47E" w14:textId="77777777" w:rsidR="00C16F34" w:rsidRPr="005B2643" w:rsidRDefault="00C16F34" w:rsidP="005B2643">
      <w:pPr>
        <w:rPr>
          <w:rFonts w:ascii="Segoe UI" w:hAnsi="Segoe UI" w:cs="Segoe UI"/>
        </w:rPr>
      </w:pPr>
    </w:p>
    <w:p w14:paraId="37400153" w14:textId="26E4FC6E" w:rsidR="00B82B1A" w:rsidRDefault="4F38D4B8" w:rsidP="00DA0429">
      <w:pPr>
        <w:pStyle w:val="Heading1"/>
        <w:shd w:val="clear" w:color="auto" w:fill="D9D9D9" w:themeFill="background1" w:themeFillShade="D9"/>
        <w:spacing w:before="0" w:line="240" w:lineRule="auto"/>
        <w:rPr>
          <w:rFonts w:eastAsia="Arial Narrow" w:cs="Segoe UI"/>
          <w:szCs w:val="22"/>
        </w:rPr>
      </w:pPr>
      <w:bookmarkStart w:id="0" w:name="_Toc214524269"/>
      <w:r w:rsidRPr="005B2643">
        <w:rPr>
          <w:rFonts w:eastAsia="Arial Narrow" w:cs="Segoe UI"/>
          <w:szCs w:val="22"/>
        </w:rPr>
        <w:lastRenderedPageBreak/>
        <w:t>SECTION 1:</w:t>
      </w:r>
      <w:r w:rsidRPr="005B2643">
        <w:rPr>
          <w:rFonts w:eastAsia="Calibri" w:cs="Segoe UI"/>
          <w:szCs w:val="22"/>
        </w:rPr>
        <w:t> </w:t>
      </w:r>
      <w:r w:rsidR="00724BB1">
        <w:rPr>
          <w:rFonts w:eastAsia="Calibri" w:cs="Segoe UI"/>
          <w:szCs w:val="22"/>
        </w:rPr>
        <w:tab/>
      </w:r>
      <w:r w:rsidRPr="005B2643">
        <w:rPr>
          <w:rFonts w:eastAsia="Arial Narrow" w:cs="Segoe UI"/>
          <w:szCs w:val="22"/>
        </w:rPr>
        <w:t xml:space="preserve">HUMAN RESOURCES </w:t>
      </w:r>
      <w:r w:rsidR="00724BB1">
        <w:rPr>
          <w:rFonts w:eastAsia="Arial Narrow" w:cs="Segoe UI"/>
          <w:szCs w:val="22"/>
        </w:rPr>
        <w:t xml:space="preserve">POLICY </w:t>
      </w:r>
      <w:r w:rsidRPr="005B2643">
        <w:rPr>
          <w:rFonts w:eastAsia="Arial Narrow" w:cs="Segoe UI"/>
          <w:szCs w:val="22"/>
        </w:rPr>
        <w:t>FRAMEWORK</w:t>
      </w:r>
      <w:bookmarkEnd w:id="0"/>
    </w:p>
    <w:p w14:paraId="1A245E85" w14:textId="77777777" w:rsidR="005B2643" w:rsidRDefault="005B2643" w:rsidP="005B2643"/>
    <w:p w14:paraId="69B3BB8D" w14:textId="0D16389C" w:rsidR="00B82B1A" w:rsidRDefault="005E65D8" w:rsidP="00DA0429">
      <w:pPr>
        <w:pStyle w:val="Heading2"/>
        <w:spacing w:before="0" w:line="276" w:lineRule="auto"/>
        <w:rPr>
          <w:rFonts w:eastAsia="Arial Narrow" w:cs="Segoe UI"/>
          <w:bCs/>
          <w:sz w:val="22"/>
          <w:szCs w:val="22"/>
        </w:rPr>
      </w:pPr>
      <w:bookmarkStart w:id="1" w:name="_Toc214524270"/>
      <w:r w:rsidRPr="005B2643">
        <w:rPr>
          <w:rFonts w:eastAsia="Arial Narrow" w:cs="Segoe UI"/>
          <w:bCs/>
          <w:sz w:val="22"/>
          <w:szCs w:val="22"/>
        </w:rPr>
        <w:t xml:space="preserve">1.1 </w:t>
      </w:r>
      <w:r w:rsidR="005B2643">
        <w:rPr>
          <w:rFonts w:eastAsia="Arial Narrow" w:cs="Segoe UI"/>
          <w:bCs/>
          <w:sz w:val="22"/>
          <w:szCs w:val="22"/>
        </w:rPr>
        <w:tab/>
      </w:r>
      <w:r w:rsidR="4F38D4B8" w:rsidRPr="005B2643">
        <w:rPr>
          <w:rFonts w:eastAsia="Arial Narrow" w:cs="Segoe UI"/>
          <w:bCs/>
          <w:sz w:val="22"/>
          <w:szCs w:val="22"/>
        </w:rPr>
        <w:t>Policy statement</w:t>
      </w:r>
      <w:bookmarkEnd w:id="1"/>
    </w:p>
    <w:p w14:paraId="00A61CB8" w14:textId="77567170" w:rsidR="00B82B1A" w:rsidRPr="005B2643" w:rsidRDefault="4F38D4B8" w:rsidP="00DA0429">
      <w:pPr>
        <w:spacing w:after="0" w:line="276" w:lineRule="auto"/>
        <w:rPr>
          <w:rFonts w:ascii="Segoe UI" w:eastAsia="Arial Narrow" w:hAnsi="Segoe UI" w:cs="Segoe UI"/>
          <w:color w:val="000000" w:themeColor="text1"/>
        </w:rPr>
      </w:pPr>
      <w:r w:rsidRPr="005B2643">
        <w:rPr>
          <w:rFonts w:ascii="Segoe UI" w:eastAsia="Arial Narrow" w:hAnsi="Segoe UI" w:cs="Segoe UI"/>
          <w:b/>
          <w:bCs/>
          <w:color w:val="000000" w:themeColor="text1"/>
        </w:rPr>
        <w:t>[Insert organisation name]</w:t>
      </w:r>
      <w:r w:rsidRPr="005B2643">
        <w:rPr>
          <w:rFonts w:ascii="Segoe UI" w:eastAsia="Arial Narrow" w:hAnsi="Segoe UI" w:cs="Segoe UI"/>
          <w:color w:val="000000" w:themeColor="text1"/>
        </w:rPr>
        <w:t xml:space="preserve"> is committed to providing transparent, effective, legal, and consistent human resources (HR) systems that benefit the organisation and its </w:t>
      </w:r>
      <w:r w:rsidR="00312338">
        <w:rPr>
          <w:rFonts w:ascii="Segoe UI" w:eastAsia="Arial Narrow" w:hAnsi="Segoe UI" w:cs="Segoe UI"/>
          <w:color w:val="000000" w:themeColor="text1"/>
        </w:rPr>
        <w:t>workers.</w:t>
      </w:r>
      <w:r w:rsidRPr="005B2643">
        <w:rPr>
          <w:rFonts w:ascii="Segoe UI" w:hAnsi="Segoe UI" w:cs="Segoe UI"/>
        </w:rPr>
        <w:br/>
      </w:r>
    </w:p>
    <w:p w14:paraId="6428034E" w14:textId="16A4DA46" w:rsidR="00B82B1A" w:rsidRPr="005B2643" w:rsidRDefault="4F38D4B8" w:rsidP="00DA0429">
      <w:pPr>
        <w:pStyle w:val="Heading2"/>
        <w:spacing w:before="0" w:line="276" w:lineRule="auto"/>
        <w:rPr>
          <w:rFonts w:eastAsia="Arial Narrow" w:cs="Segoe UI"/>
          <w:b w:val="0"/>
          <w:bCs/>
          <w:sz w:val="22"/>
          <w:szCs w:val="22"/>
        </w:rPr>
      </w:pPr>
      <w:bookmarkStart w:id="2" w:name="_Toc214524271"/>
      <w:r w:rsidRPr="005B2643">
        <w:rPr>
          <w:rFonts w:eastAsia="Arial Narrow" w:cs="Segoe UI"/>
          <w:bCs/>
          <w:sz w:val="22"/>
          <w:szCs w:val="22"/>
        </w:rPr>
        <w:t>1.2</w:t>
      </w:r>
      <w:r w:rsidR="00724BB1">
        <w:rPr>
          <w:rFonts w:eastAsia="Calibri" w:cs="Segoe UI"/>
          <w:sz w:val="22"/>
          <w:szCs w:val="22"/>
        </w:rPr>
        <w:tab/>
      </w:r>
      <w:r w:rsidRPr="005B2643">
        <w:rPr>
          <w:rFonts w:eastAsia="Arial Narrow" w:cs="Segoe UI"/>
          <w:bCs/>
          <w:sz w:val="22"/>
          <w:szCs w:val="22"/>
        </w:rPr>
        <w:t>Purpose and scope</w:t>
      </w:r>
      <w:bookmarkEnd w:id="2"/>
    </w:p>
    <w:p w14:paraId="543000FB" w14:textId="34F95232" w:rsidR="00B82B1A" w:rsidRPr="005B2643" w:rsidRDefault="4F38D4B8" w:rsidP="00DA0429">
      <w:pPr>
        <w:spacing w:after="0" w:line="276" w:lineRule="auto"/>
        <w:rPr>
          <w:rFonts w:ascii="Segoe UI" w:eastAsia="Arial Narrow" w:hAnsi="Segoe UI" w:cs="Segoe UI"/>
          <w:color w:val="000000" w:themeColor="text1"/>
        </w:rPr>
      </w:pPr>
      <w:r w:rsidRPr="005B2643">
        <w:rPr>
          <w:rFonts w:ascii="Segoe UI" w:eastAsia="Arial Narrow" w:hAnsi="Segoe UI" w:cs="Segoe UI"/>
          <w:color w:val="000000" w:themeColor="text1"/>
        </w:rPr>
        <w:t xml:space="preserve">The purpose of this </w:t>
      </w:r>
      <w:r w:rsidR="00821D46">
        <w:rPr>
          <w:rFonts w:ascii="Segoe UI" w:eastAsia="Arial Narrow" w:hAnsi="Segoe UI" w:cs="Segoe UI"/>
          <w:color w:val="000000" w:themeColor="text1"/>
        </w:rPr>
        <w:t>Human Resources Policy (</w:t>
      </w:r>
      <w:r w:rsidRPr="00D93FA9">
        <w:rPr>
          <w:rFonts w:ascii="Segoe UI" w:eastAsia="Arial Narrow" w:hAnsi="Segoe UI" w:cs="Segoe UI"/>
          <w:b/>
          <w:bCs/>
          <w:color w:val="000000" w:themeColor="text1"/>
        </w:rPr>
        <w:t>policy</w:t>
      </w:r>
      <w:r w:rsidR="00821D46">
        <w:rPr>
          <w:rFonts w:ascii="Segoe UI" w:eastAsia="Arial Narrow" w:hAnsi="Segoe UI" w:cs="Segoe UI"/>
          <w:color w:val="000000" w:themeColor="text1"/>
        </w:rPr>
        <w:t>)</w:t>
      </w:r>
      <w:r w:rsidRPr="005B2643">
        <w:rPr>
          <w:rFonts w:ascii="Segoe UI" w:eastAsia="Arial Narrow" w:hAnsi="Segoe UI" w:cs="Segoe UI"/>
          <w:color w:val="000000" w:themeColor="text1"/>
        </w:rPr>
        <w:t xml:space="preserve"> is to provide guidance to </w:t>
      </w:r>
      <w:r w:rsidRPr="005B2643">
        <w:rPr>
          <w:rFonts w:ascii="Segoe UI" w:eastAsia="Arial Narrow" w:hAnsi="Segoe UI" w:cs="Segoe UI"/>
          <w:b/>
          <w:bCs/>
          <w:color w:val="000000" w:themeColor="text1"/>
        </w:rPr>
        <w:t>[insert organisation name]</w:t>
      </w:r>
      <w:r w:rsidRPr="005B2643">
        <w:rPr>
          <w:rFonts w:ascii="Segoe UI" w:eastAsia="Arial Narrow" w:hAnsi="Segoe UI" w:cs="Segoe UI"/>
          <w:color w:val="000000" w:themeColor="text1"/>
        </w:rPr>
        <w:t xml:space="preserve"> in developing and implementing HR systems that are equitable, efficient, communicated to all </w:t>
      </w:r>
      <w:r w:rsidR="00312338">
        <w:rPr>
          <w:rFonts w:ascii="Segoe UI" w:eastAsia="Arial Narrow" w:hAnsi="Segoe UI" w:cs="Segoe UI"/>
          <w:color w:val="000000" w:themeColor="text1"/>
        </w:rPr>
        <w:t>workers</w:t>
      </w:r>
      <w:r w:rsidR="00821D46">
        <w:rPr>
          <w:rFonts w:ascii="Segoe UI" w:eastAsia="Arial Narrow" w:hAnsi="Segoe UI" w:cs="Segoe UI"/>
          <w:color w:val="000000" w:themeColor="text1"/>
        </w:rPr>
        <w:t xml:space="preserve"> </w:t>
      </w:r>
      <w:r w:rsidRPr="005B2643">
        <w:rPr>
          <w:rFonts w:ascii="Segoe UI" w:eastAsia="Arial Narrow" w:hAnsi="Segoe UI" w:cs="Segoe UI"/>
          <w:color w:val="000000" w:themeColor="text1"/>
        </w:rPr>
        <w:t xml:space="preserve">and comply with relevant legislation. This policy applies to all </w:t>
      </w:r>
      <w:r w:rsidRPr="005B2643">
        <w:rPr>
          <w:rFonts w:ascii="Segoe UI" w:eastAsia="Arial Narrow" w:hAnsi="Segoe UI" w:cs="Segoe UI"/>
          <w:b/>
          <w:bCs/>
          <w:color w:val="000000" w:themeColor="text1"/>
        </w:rPr>
        <w:t>[insert organisation name]</w:t>
      </w:r>
      <w:r w:rsidRPr="005B2643">
        <w:rPr>
          <w:rFonts w:ascii="Segoe UI" w:eastAsia="Arial Narrow" w:hAnsi="Segoe UI" w:cs="Segoe UI"/>
          <w:color w:val="000000" w:themeColor="text1"/>
        </w:rPr>
        <w:t xml:space="preserve"> </w:t>
      </w:r>
      <w:r w:rsidR="00821D46">
        <w:rPr>
          <w:rFonts w:ascii="Segoe UI" w:eastAsia="Arial Narrow" w:hAnsi="Segoe UI" w:cs="Segoe UI"/>
          <w:color w:val="000000" w:themeColor="text1"/>
        </w:rPr>
        <w:t xml:space="preserve">workers. </w:t>
      </w:r>
      <w:r w:rsidRPr="005B2643">
        <w:rPr>
          <w:rFonts w:ascii="Segoe UI" w:hAnsi="Segoe UI" w:cs="Segoe UI"/>
        </w:rPr>
        <w:br/>
      </w:r>
    </w:p>
    <w:p w14:paraId="7BBF4C9B" w14:textId="0539CB88" w:rsidR="00B82B1A" w:rsidRPr="005B2643" w:rsidRDefault="4F38D4B8" w:rsidP="00DA0429">
      <w:pPr>
        <w:pStyle w:val="Heading2"/>
        <w:spacing w:before="0" w:line="276" w:lineRule="auto"/>
        <w:rPr>
          <w:rFonts w:eastAsia="Arial Narrow" w:cs="Segoe UI"/>
          <w:b w:val="0"/>
          <w:bCs/>
          <w:sz w:val="22"/>
          <w:szCs w:val="22"/>
        </w:rPr>
      </w:pPr>
      <w:bookmarkStart w:id="3" w:name="_Toc214524272"/>
      <w:r w:rsidRPr="005B2643">
        <w:rPr>
          <w:rFonts w:eastAsia="Arial Narrow" w:cs="Segoe UI"/>
          <w:bCs/>
          <w:sz w:val="22"/>
          <w:szCs w:val="22"/>
        </w:rPr>
        <w:t>1.3</w:t>
      </w:r>
      <w:r w:rsidR="00724BB1">
        <w:rPr>
          <w:rFonts w:eastAsia="Calibri" w:cs="Segoe UI"/>
          <w:sz w:val="22"/>
          <w:szCs w:val="22"/>
        </w:rPr>
        <w:tab/>
      </w:r>
      <w:r w:rsidRPr="005B2643">
        <w:rPr>
          <w:rFonts w:eastAsia="Arial Narrow" w:cs="Segoe UI"/>
          <w:bCs/>
          <w:sz w:val="22"/>
          <w:szCs w:val="22"/>
        </w:rPr>
        <w:t>Definitions</w:t>
      </w:r>
      <w:bookmarkEnd w:id="3"/>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55"/>
        <w:gridCol w:w="6500"/>
      </w:tblGrid>
      <w:tr w:rsidR="57F8A184" w:rsidRPr="005B2643" w14:paraId="1085415D" w14:textId="77777777" w:rsidTr="00AC55B5">
        <w:trPr>
          <w:trHeight w:val="300"/>
        </w:trPr>
        <w:tc>
          <w:tcPr>
            <w:tcW w:w="2155" w:type="dxa"/>
            <w:shd w:val="clear" w:color="auto" w:fill="D9D9D9" w:themeFill="background1" w:themeFillShade="D9"/>
            <w:tcMar>
              <w:left w:w="105" w:type="dxa"/>
              <w:right w:w="105" w:type="dxa"/>
            </w:tcMar>
          </w:tcPr>
          <w:p w14:paraId="779EB9B9" w14:textId="755B517B"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Worker</w:t>
            </w:r>
          </w:p>
        </w:tc>
        <w:tc>
          <w:tcPr>
            <w:tcW w:w="6500" w:type="dxa"/>
            <w:tcMar>
              <w:left w:w="105" w:type="dxa"/>
              <w:right w:w="105" w:type="dxa"/>
            </w:tcMar>
          </w:tcPr>
          <w:p w14:paraId="6608C409" w14:textId="5BD31723" w:rsidR="57F8A184" w:rsidRPr="005B2643" w:rsidRDefault="57F8A184" w:rsidP="00DA0429">
            <w:pPr>
              <w:spacing w:line="276" w:lineRule="auto"/>
              <w:rPr>
                <w:rFonts w:ascii="Segoe UI" w:eastAsia="Arial Narrow" w:hAnsi="Segoe UI" w:cs="Segoe UI"/>
              </w:rPr>
            </w:pPr>
            <w:r w:rsidRPr="00D93FA9">
              <w:rPr>
                <w:rFonts w:ascii="Segoe UI" w:eastAsia="Arial Narrow" w:hAnsi="Segoe UI" w:cs="Segoe UI"/>
              </w:rPr>
              <w:t>Any person who is employed or engaged in work in any of the following capacities:</w:t>
            </w:r>
          </w:p>
          <w:p w14:paraId="1F0E355B" w14:textId="093F6A73" w:rsidR="57F8A184" w:rsidRPr="005B2643" w:rsidRDefault="57F8A184" w:rsidP="008765F4">
            <w:pPr>
              <w:pStyle w:val="ListParagraph"/>
              <w:numPr>
                <w:ilvl w:val="0"/>
                <w:numId w:val="19"/>
              </w:numPr>
              <w:spacing w:line="276" w:lineRule="auto"/>
              <w:rPr>
                <w:rFonts w:ascii="Segoe UI" w:eastAsia="Arial Narrow" w:hAnsi="Segoe UI" w:cs="Segoe UI"/>
              </w:rPr>
            </w:pPr>
            <w:r w:rsidRPr="005B2643">
              <w:rPr>
                <w:rFonts w:ascii="Segoe UI" w:eastAsia="Arial Narrow" w:hAnsi="Segoe UI" w:cs="Segoe UI"/>
              </w:rPr>
              <w:t>as a paid employee</w:t>
            </w:r>
          </w:p>
          <w:p w14:paraId="5F660F6B" w14:textId="111D950C" w:rsidR="57F8A184" w:rsidRPr="005B2643" w:rsidRDefault="57F8A184" w:rsidP="008765F4">
            <w:pPr>
              <w:pStyle w:val="ListParagraph"/>
              <w:numPr>
                <w:ilvl w:val="0"/>
                <w:numId w:val="19"/>
              </w:numPr>
              <w:spacing w:line="276" w:lineRule="auto"/>
              <w:rPr>
                <w:rFonts w:ascii="Segoe UI" w:eastAsia="Arial Narrow" w:hAnsi="Segoe UI" w:cs="Segoe UI"/>
              </w:rPr>
            </w:pPr>
            <w:r w:rsidRPr="005B2643">
              <w:rPr>
                <w:rFonts w:ascii="Segoe UI" w:eastAsia="Arial Narrow" w:hAnsi="Segoe UI" w:cs="Segoe UI"/>
              </w:rPr>
              <w:t>as a self-employed person or as a contractor or sub-contractor</w:t>
            </w:r>
          </w:p>
          <w:p w14:paraId="3F0B50F2" w14:textId="085DC53A" w:rsidR="57F8A184" w:rsidRPr="005B2643" w:rsidRDefault="57F8A184" w:rsidP="008765F4">
            <w:pPr>
              <w:pStyle w:val="ListParagraph"/>
              <w:numPr>
                <w:ilvl w:val="0"/>
                <w:numId w:val="19"/>
              </w:numPr>
              <w:spacing w:line="276" w:lineRule="auto"/>
              <w:rPr>
                <w:rFonts w:ascii="Segoe UI" w:eastAsia="Arial Narrow" w:hAnsi="Segoe UI" w:cs="Segoe UI"/>
              </w:rPr>
            </w:pPr>
            <w:r w:rsidRPr="005B2643">
              <w:rPr>
                <w:rFonts w:ascii="Segoe UI" w:eastAsia="Arial Narrow" w:hAnsi="Segoe UI" w:cs="Segoe UI"/>
              </w:rPr>
              <w:t>as a volunteer (including Board members)</w:t>
            </w:r>
          </w:p>
          <w:p w14:paraId="16F97541" w14:textId="3C920283" w:rsidR="57F8A184" w:rsidRDefault="57F8A184" w:rsidP="008765F4">
            <w:pPr>
              <w:pStyle w:val="ListParagraph"/>
              <w:numPr>
                <w:ilvl w:val="0"/>
                <w:numId w:val="19"/>
              </w:numPr>
              <w:spacing w:line="276" w:lineRule="auto"/>
              <w:ind w:left="357" w:hanging="357"/>
              <w:rPr>
                <w:rFonts w:ascii="Segoe UI" w:eastAsia="Arial Narrow" w:hAnsi="Segoe UI" w:cs="Segoe UI"/>
              </w:rPr>
            </w:pPr>
            <w:r w:rsidRPr="005B2643">
              <w:rPr>
                <w:rFonts w:ascii="Segoe UI" w:eastAsia="Arial Narrow" w:hAnsi="Segoe UI" w:cs="Segoe UI"/>
              </w:rPr>
              <w:t>as a person undertaking practical training as part of an educational or vocational course ()</w:t>
            </w:r>
          </w:p>
          <w:p w14:paraId="4B1835AA" w14:textId="6801EDD6" w:rsidR="00CA659D" w:rsidRDefault="00CA659D" w:rsidP="008765F4">
            <w:pPr>
              <w:pStyle w:val="ListParagraph"/>
              <w:numPr>
                <w:ilvl w:val="0"/>
                <w:numId w:val="19"/>
              </w:numPr>
              <w:spacing w:line="276" w:lineRule="auto"/>
              <w:ind w:left="357" w:hanging="357"/>
              <w:rPr>
                <w:rFonts w:ascii="Segoe UI" w:eastAsia="Arial Narrow" w:hAnsi="Segoe UI" w:cs="Segoe UI"/>
              </w:rPr>
            </w:pPr>
            <w:r>
              <w:rPr>
                <w:rFonts w:ascii="Segoe UI" w:eastAsia="Arial Narrow" w:hAnsi="Segoe UI" w:cs="Segoe UI"/>
              </w:rPr>
              <w:t>as a student</w:t>
            </w:r>
          </w:p>
          <w:p w14:paraId="06772E9A" w14:textId="399D340F" w:rsidR="005E549B" w:rsidRPr="005B2643" w:rsidRDefault="005E549B" w:rsidP="008765F4">
            <w:pPr>
              <w:pStyle w:val="ListParagraph"/>
              <w:numPr>
                <w:ilvl w:val="0"/>
                <w:numId w:val="19"/>
              </w:numPr>
              <w:spacing w:line="276" w:lineRule="auto"/>
              <w:ind w:left="357" w:hanging="357"/>
              <w:rPr>
                <w:rFonts w:ascii="Segoe UI" w:eastAsia="Arial Narrow" w:hAnsi="Segoe UI" w:cs="Segoe UI"/>
              </w:rPr>
            </w:pPr>
            <w:r>
              <w:rPr>
                <w:rFonts w:ascii="Segoe UI" w:eastAsia="Arial Narrow" w:hAnsi="Segoe UI" w:cs="Segoe UI"/>
              </w:rPr>
              <w:t xml:space="preserve">as a </w:t>
            </w:r>
            <w:r w:rsidR="001A5F79">
              <w:rPr>
                <w:rFonts w:ascii="Segoe UI" w:eastAsia="Arial Narrow" w:hAnsi="Segoe UI" w:cs="Segoe UI"/>
              </w:rPr>
              <w:t>B</w:t>
            </w:r>
            <w:r>
              <w:rPr>
                <w:rFonts w:ascii="Segoe UI" w:eastAsia="Arial Narrow" w:hAnsi="Segoe UI" w:cs="Segoe UI"/>
              </w:rPr>
              <w:t>oard member</w:t>
            </w:r>
          </w:p>
        </w:tc>
      </w:tr>
      <w:tr w:rsidR="57F8A184" w:rsidRPr="005B2643" w14:paraId="0D56008E" w14:textId="77777777" w:rsidTr="00AC55B5">
        <w:trPr>
          <w:trHeight w:val="300"/>
        </w:trPr>
        <w:tc>
          <w:tcPr>
            <w:tcW w:w="2155" w:type="dxa"/>
            <w:shd w:val="clear" w:color="auto" w:fill="D9D9D9" w:themeFill="background1" w:themeFillShade="D9"/>
            <w:tcMar>
              <w:left w:w="105" w:type="dxa"/>
              <w:right w:w="105" w:type="dxa"/>
            </w:tcMar>
          </w:tcPr>
          <w:p w14:paraId="526EDC31" w14:textId="48774038" w:rsidR="57F8A184" w:rsidRPr="005B2643" w:rsidRDefault="004118A4" w:rsidP="00DA0429">
            <w:pPr>
              <w:spacing w:line="276" w:lineRule="auto"/>
              <w:rPr>
                <w:rFonts w:ascii="Segoe UI" w:eastAsia="Arial Narrow" w:hAnsi="Segoe UI" w:cs="Segoe UI"/>
              </w:rPr>
            </w:pPr>
            <w:r>
              <w:rPr>
                <w:rFonts w:ascii="Segoe UI" w:eastAsia="Arial Narrow" w:hAnsi="Segoe UI" w:cs="Segoe UI"/>
                <w:b/>
                <w:bCs/>
              </w:rPr>
              <w:t>M</w:t>
            </w:r>
            <w:r w:rsidR="57F8A184" w:rsidRPr="005B2643">
              <w:rPr>
                <w:rFonts w:ascii="Segoe UI" w:eastAsia="Arial Narrow" w:hAnsi="Segoe UI" w:cs="Segoe UI"/>
                <w:b/>
                <w:bCs/>
              </w:rPr>
              <w:t xml:space="preserve">isconduct </w:t>
            </w:r>
          </w:p>
        </w:tc>
        <w:tc>
          <w:tcPr>
            <w:tcW w:w="6500" w:type="dxa"/>
            <w:tcMar>
              <w:left w:w="105" w:type="dxa"/>
              <w:right w:w="105" w:type="dxa"/>
            </w:tcMar>
          </w:tcPr>
          <w:p w14:paraId="4A364265" w14:textId="2F5F54A4" w:rsidR="57F8A184" w:rsidRPr="005B2643" w:rsidRDefault="007B67D5" w:rsidP="00DA0429">
            <w:pPr>
              <w:spacing w:line="276" w:lineRule="auto"/>
              <w:rPr>
                <w:rFonts w:ascii="Segoe UI" w:eastAsia="Arial Narrow" w:hAnsi="Segoe UI" w:cs="Segoe UI"/>
              </w:rPr>
            </w:pPr>
            <w:r w:rsidRPr="00E23D78">
              <w:rPr>
                <w:rFonts w:ascii="Segoe UI" w:eastAsia="Arial Narrow" w:hAnsi="Segoe UI" w:cs="Segoe UI"/>
              </w:rPr>
              <w:t>Conduct which is inconsistent with</w:t>
            </w:r>
            <w:r w:rsidR="57F8A184" w:rsidRPr="00E23D78">
              <w:rPr>
                <w:rFonts w:ascii="Segoe UI" w:eastAsia="Arial Narrow" w:hAnsi="Segoe UI" w:cs="Segoe UI"/>
              </w:rPr>
              <w:t xml:space="preserve"> the requirements of the organisation’s Code of conduct</w:t>
            </w:r>
            <w:r w:rsidRPr="00E23D78">
              <w:rPr>
                <w:rFonts w:ascii="Segoe UI" w:eastAsia="Arial Narrow" w:hAnsi="Segoe UI" w:cs="Segoe UI"/>
              </w:rPr>
              <w:t>, applicable policies and/or procedures</w:t>
            </w:r>
            <w:r w:rsidR="004118A4" w:rsidRPr="00E23D78">
              <w:rPr>
                <w:rFonts w:ascii="Segoe UI" w:eastAsia="Arial Narrow" w:hAnsi="Segoe UI" w:cs="Segoe UI"/>
              </w:rPr>
              <w:t>,</w:t>
            </w:r>
            <w:r w:rsidR="57F8A184" w:rsidRPr="00E23D78">
              <w:rPr>
                <w:rFonts w:ascii="Segoe UI" w:eastAsia="Arial Narrow" w:hAnsi="Segoe UI" w:cs="Segoe UI"/>
              </w:rPr>
              <w:t xml:space="preserve"> and/or where any other improper behaviour or behaviour that endangers the safety of others or the reputation of the organisation is identified.</w:t>
            </w:r>
          </w:p>
        </w:tc>
      </w:tr>
      <w:tr w:rsidR="57F8A184" w:rsidRPr="005B2643" w14:paraId="54B2DADF" w14:textId="77777777" w:rsidTr="00AC55B5">
        <w:trPr>
          <w:trHeight w:val="300"/>
        </w:trPr>
        <w:tc>
          <w:tcPr>
            <w:tcW w:w="2155" w:type="dxa"/>
            <w:shd w:val="clear" w:color="auto" w:fill="D9D9D9" w:themeFill="background1" w:themeFillShade="D9"/>
            <w:tcMar>
              <w:left w:w="105" w:type="dxa"/>
              <w:right w:w="105" w:type="dxa"/>
            </w:tcMar>
          </w:tcPr>
          <w:p w14:paraId="794CBB2A" w14:textId="26CD2CBD"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 xml:space="preserve">Serious misconduct </w:t>
            </w:r>
          </w:p>
          <w:p w14:paraId="1A205FBA" w14:textId="5A64A53C" w:rsidR="57F8A184" w:rsidRPr="005B2643" w:rsidRDefault="57F8A184" w:rsidP="00DA0429">
            <w:pPr>
              <w:spacing w:line="276" w:lineRule="auto"/>
              <w:rPr>
                <w:rFonts w:ascii="Segoe UI" w:eastAsia="Arial Narrow" w:hAnsi="Segoe UI" w:cs="Segoe UI"/>
              </w:rPr>
            </w:pPr>
          </w:p>
        </w:tc>
        <w:tc>
          <w:tcPr>
            <w:tcW w:w="6500" w:type="dxa"/>
            <w:tcMar>
              <w:left w:w="105" w:type="dxa"/>
              <w:right w:w="105" w:type="dxa"/>
            </w:tcMar>
          </w:tcPr>
          <w:p w14:paraId="1299FF5E" w14:textId="773ED671" w:rsidR="00DF4544" w:rsidRPr="00223ACD" w:rsidRDefault="009150BF" w:rsidP="00DA0429">
            <w:pPr>
              <w:spacing w:line="276" w:lineRule="auto"/>
              <w:rPr>
                <w:rFonts w:ascii="Segoe UI" w:eastAsia="Arial Narrow" w:hAnsi="Segoe UI" w:cs="Segoe UI"/>
              </w:rPr>
            </w:pPr>
            <w:r w:rsidRPr="00223ACD">
              <w:rPr>
                <w:rFonts w:ascii="Segoe UI" w:eastAsia="Arial Narrow" w:hAnsi="Segoe UI" w:cs="Segoe UI"/>
              </w:rPr>
              <w:t xml:space="preserve">Conduct that is serious misconduct </w:t>
            </w:r>
            <w:r w:rsidR="00E23D78" w:rsidRPr="00223ACD">
              <w:rPr>
                <w:rFonts w:ascii="Segoe UI" w:eastAsia="Arial Narrow" w:hAnsi="Segoe UI" w:cs="Segoe UI"/>
              </w:rPr>
              <w:t>includes the following conduct</w:t>
            </w:r>
            <w:r w:rsidRPr="00223ACD">
              <w:rPr>
                <w:rFonts w:ascii="Segoe UI" w:eastAsia="Arial Narrow" w:hAnsi="Segoe UI" w:cs="Segoe UI"/>
              </w:rPr>
              <w:t>:</w:t>
            </w:r>
          </w:p>
          <w:p w14:paraId="73EFEC2E" w14:textId="1B2EB2AF" w:rsidR="00E23D78" w:rsidRPr="00223ACD" w:rsidRDefault="00E23D78" w:rsidP="009150BF">
            <w:pPr>
              <w:pStyle w:val="ListParagraph"/>
              <w:numPr>
                <w:ilvl w:val="0"/>
                <w:numId w:val="35"/>
              </w:numPr>
              <w:spacing w:line="276" w:lineRule="auto"/>
              <w:rPr>
                <w:rFonts w:ascii="Segoe UI" w:eastAsia="Arial Narrow" w:hAnsi="Segoe UI" w:cs="Segoe UI"/>
              </w:rPr>
            </w:pPr>
            <w:proofErr w:type="spellStart"/>
            <w:r w:rsidRPr="00223ACD">
              <w:rPr>
                <w:rFonts w:ascii="Segoe UI" w:eastAsia="Arial Narrow" w:hAnsi="Segoe UI" w:cs="Segoe UI"/>
              </w:rPr>
              <w:t>wilful</w:t>
            </w:r>
            <w:proofErr w:type="spellEnd"/>
            <w:r w:rsidRPr="00223ACD">
              <w:rPr>
                <w:rFonts w:ascii="Segoe UI" w:eastAsia="Arial Narrow" w:hAnsi="Segoe UI" w:cs="Segoe UI"/>
              </w:rPr>
              <w:t xml:space="preserve"> or deliberate behaviour that is inconsistent with the continuation of the contract of employment;</w:t>
            </w:r>
          </w:p>
          <w:p w14:paraId="713AA937" w14:textId="101CFE7B" w:rsidR="00E23D78" w:rsidRPr="00223ACD" w:rsidRDefault="00E23D78" w:rsidP="009150BF">
            <w:pPr>
              <w:pStyle w:val="ListParagraph"/>
              <w:numPr>
                <w:ilvl w:val="0"/>
                <w:numId w:val="35"/>
              </w:numPr>
              <w:spacing w:line="276" w:lineRule="auto"/>
              <w:rPr>
                <w:rFonts w:ascii="Segoe UI" w:eastAsia="Arial Narrow" w:hAnsi="Segoe UI" w:cs="Segoe UI"/>
              </w:rPr>
            </w:pPr>
            <w:r w:rsidRPr="00223ACD">
              <w:rPr>
                <w:rFonts w:ascii="Segoe UI" w:eastAsia="Arial Narrow" w:hAnsi="Segoe UI" w:cs="Segoe UI"/>
              </w:rPr>
              <w:t>conduct that causes serious and imminent risk to:</w:t>
            </w:r>
          </w:p>
          <w:p w14:paraId="7529DE48" w14:textId="7E0D01DE" w:rsidR="00E23D78" w:rsidRPr="00223ACD" w:rsidRDefault="00E23D78" w:rsidP="00E23D78">
            <w:pPr>
              <w:pStyle w:val="ListParagraph"/>
              <w:numPr>
                <w:ilvl w:val="1"/>
                <w:numId w:val="35"/>
              </w:numPr>
              <w:spacing w:line="276" w:lineRule="auto"/>
              <w:rPr>
                <w:rFonts w:ascii="Segoe UI" w:eastAsia="Arial Narrow" w:hAnsi="Segoe UI" w:cs="Segoe UI"/>
              </w:rPr>
            </w:pPr>
            <w:r w:rsidRPr="00223ACD">
              <w:rPr>
                <w:rFonts w:ascii="Segoe UI" w:eastAsia="Arial Narrow" w:hAnsi="Segoe UI" w:cs="Segoe UI"/>
              </w:rPr>
              <w:t>the health or safety of a person; or</w:t>
            </w:r>
          </w:p>
          <w:p w14:paraId="2A4DB11E" w14:textId="523927CD" w:rsidR="00E23D78" w:rsidRPr="00223ACD" w:rsidRDefault="00E23D78" w:rsidP="00E23D78">
            <w:pPr>
              <w:pStyle w:val="ListParagraph"/>
              <w:numPr>
                <w:ilvl w:val="1"/>
                <w:numId w:val="35"/>
              </w:numPr>
              <w:spacing w:line="276" w:lineRule="auto"/>
              <w:rPr>
                <w:rFonts w:ascii="Segoe UI" w:eastAsia="Arial Narrow" w:hAnsi="Segoe UI" w:cs="Segoe UI"/>
              </w:rPr>
            </w:pPr>
            <w:r w:rsidRPr="00223ACD">
              <w:rPr>
                <w:rFonts w:ascii="Segoe UI" w:eastAsia="Arial Narrow" w:hAnsi="Segoe UI" w:cs="Segoe UI"/>
              </w:rPr>
              <w:t>the reputation, viability or profitability of the worker's business;</w:t>
            </w:r>
          </w:p>
          <w:p w14:paraId="39B9B071" w14:textId="732140D6" w:rsidR="00E23D78" w:rsidRPr="00223ACD" w:rsidRDefault="00E23D78" w:rsidP="00E23D78">
            <w:pPr>
              <w:pStyle w:val="ListParagraph"/>
              <w:numPr>
                <w:ilvl w:val="0"/>
                <w:numId w:val="35"/>
              </w:numPr>
              <w:spacing w:line="276" w:lineRule="auto"/>
              <w:rPr>
                <w:rFonts w:ascii="Segoe UI" w:eastAsia="Arial Narrow" w:hAnsi="Segoe UI" w:cs="Segoe UI"/>
              </w:rPr>
            </w:pPr>
            <w:r w:rsidRPr="00223ACD">
              <w:rPr>
                <w:rFonts w:ascii="Segoe UI" w:eastAsia="Arial Narrow" w:hAnsi="Segoe UI" w:cs="Segoe UI"/>
              </w:rPr>
              <w:t>engaging in theft, fraud, assault or sexual harassment in the course of the worker's employment;</w:t>
            </w:r>
          </w:p>
          <w:p w14:paraId="4E61BE54" w14:textId="66F4FFDB" w:rsidR="00E23D78" w:rsidRPr="00223ACD" w:rsidRDefault="00E23D78" w:rsidP="00E23D78">
            <w:pPr>
              <w:pStyle w:val="ListParagraph"/>
              <w:numPr>
                <w:ilvl w:val="0"/>
                <w:numId w:val="35"/>
              </w:numPr>
              <w:spacing w:line="276" w:lineRule="auto"/>
              <w:rPr>
                <w:rFonts w:ascii="Segoe UI" w:eastAsia="Arial Narrow" w:hAnsi="Segoe UI" w:cs="Segoe UI"/>
              </w:rPr>
            </w:pPr>
            <w:r w:rsidRPr="00223ACD">
              <w:rPr>
                <w:rFonts w:ascii="Segoe UI" w:eastAsia="Arial Narrow" w:hAnsi="Segoe UI" w:cs="Segoe UI"/>
              </w:rPr>
              <w:lastRenderedPageBreak/>
              <w:t>being intoxicated at work;</w:t>
            </w:r>
          </w:p>
          <w:p w14:paraId="73DB3DF2" w14:textId="60636222" w:rsidR="007E4302" w:rsidRPr="00D93FA9" w:rsidRDefault="00E23D78" w:rsidP="00D93FA9">
            <w:pPr>
              <w:pStyle w:val="ListParagraph"/>
              <w:numPr>
                <w:ilvl w:val="0"/>
                <w:numId w:val="35"/>
              </w:numPr>
              <w:spacing w:line="276" w:lineRule="auto"/>
              <w:rPr>
                <w:rFonts w:ascii="Segoe UI" w:eastAsia="Arial Narrow" w:hAnsi="Segoe UI" w:cs="Segoe UI"/>
              </w:rPr>
            </w:pPr>
            <w:r w:rsidRPr="00223ACD">
              <w:rPr>
                <w:rFonts w:ascii="Segoe UI" w:eastAsia="Arial Narrow" w:hAnsi="Segoe UI" w:cs="Segoe UI"/>
              </w:rPr>
              <w:t>refusing to carry out a lawful and reasonable instruction that is consistent with the worker's contract of employment.</w:t>
            </w:r>
            <w:r>
              <w:rPr>
                <w:rFonts w:ascii="Segoe UI" w:eastAsia="Arial Narrow" w:hAnsi="Segoe UI" w:cs="Segoe UI"/>
              </w:rPr>
              <w:t xml:space="preserve"> </w:t>
            </w:r>
          </w:p>
        </w:tc>
      </w:tr>
      <w:tr w:rsidR="57F8A184" w:rsidRPr="005B2643" w14:paraId="14AB5B9B" w14:textId="77777777" w:rsidTr="00AC55B5">
        <w:trPr>
          <w:trHeight w:val="300"/>
        </w:trPr>
        <w:tc>
          <w:tcPr>
            <w:tcW w:w="2155" w:type="dxa"/>
            <w:shd w:val="clear" w:color="auto" w:fill="D9D9D9" w:themeFill="background1" w:themeFillShade="D9"/>
            <w:tcMar>
              <w:left w:w="105" w:type="dxa"/>
              <w:right w:w="105" w:type="dxa"/>
            </w:tcMar>
          </w:tcPr>
          <w:p w14:paraId="04043574" w14:textId="07C4EB6F"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lastRenderedPageBreak/>
              <w:t xml:space="preserve">Concern </w:t>
            </w:r>
          </w:p>
        </w:tc>
        <w:tc>
          <w:tcPr>
            <w:tcW w:w="6500" w:type="dxa"/>
            <w:tcMar>
              <w:left w:w="105" w:type="dxa"/>
              <w:right w:w="105" w:type="dxa"/>
            </w:tcMar>
          </w:tcPr>
          <w:p w14:paraId="19BDEE7A" w14:textId="40B5961A"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rPr>
              <w:t>Is a work-related issue raised by a</w:t>
            </w:r>
            <w:r w:rsidR="00312338">
              <w:rPr>
                <w:rFonts w:ascii="Segoe UI" w:eastAsia="Arial Narrow" w:hAnsi="Segoe UI" w:cs="Segoe UI"/>
              </w:rPr>
              <w:t xml:space="preserve"> worker </w:t>
            </w:r>
            <w:r w:rsidRPr="005B2643">
              <w:rPr>
                <w:rFonts w:ascii="Segoe UI" w:eastAsia="Arial Narrow" w:hAnsi="Segoe UI" w:cs="Segoe UI"/>
              </w:rPr>
              <w:t>that may be dealt with informally or recorded with no further action required.</w:t>
            </w:r>
          </w:p>
        </w:tc>
      </w:tr>
      <w:tr w:rsidR="00774A15" w:rsidRPr="00774A15" w14:paraId="2BE42BD8" w14:textId="77777777" w:rsidTr="00AC55B5">
        <w:trPr>
          <w:trHeight w:val="300"/>
        </w:trPr>
        <w:tc>
          <w:tcPr>
            <w:tcW w:w="2155" w:type="dxa"/>
            <w:shd w:val="clear" w:color="auto" w:fill="D9D9D9" w:themeFill="background1" w:themeFillShade="D9"/>
            <w:tcMar>
              <w:left w:w="105" w:type="dxa"/>
              <w:right w:w="105" w:type="dxa"/>
            </w:tcMar>
          </w:tcPr>
          <w:p w14:paraId="6022E288" w14:textId="71B32094" w:rsidR="57F8A184" w:rsidRPr="00774A15" w:rsidRDefault="57F8A184" w:rsidP="00DA0429">
            <w:pPr>
              <w:spacing w:line="276" w:lineRule="auto"/>
              <w:rPr>
                <w:rFonts w:ascii="Segoe UI" w:eastAsia="Arial Narrow" w:hAnsi="Segoe UI" w:cs="Segoe UI"/>
              </w:rPr>
            </w:pPr>
            <w:r w:rsidRPr="00774A15">
              <w:rPr>
                <w:rFonts w:ascii="Segoe UI" w:eastAsia="Arial Narrow" w:hAnsi="Segoe UI" w:cs="Segoe UI"/>
                <w:b/>
                <w:bCs/>
              </w:rPr>
              <w:t xml:space="preserve">Grievance </w:t>
            </w:r>
          </w:p>
          <w:p w14:paraId="4A074330" w14:textId="49FF15B2" w:rsidR="57F8A184" w:rsidRPr="00774A15" w:rsidRDefault="57F8A184" w:rsidP="00DA0429">
            <w:pPr>
              <w:spacing w:line="276" w:lineRule="auto"/>
              <w:rPr>
                <w:rFonts w:ascii="Segoe UI" w:eastAsia="Arial Narrow" w:hAnsi="Segoe UI" w:cs="Segoe UI"/>
              </w:rPr>
            </w:pPr>
          </w:p>
        </w:tc>
        <w:tc>
          <w:tcPr>
            <w:tcW w:w="6500" w:type="dxa"/>
            <w:tcMar>
              <w:left w:w="105" w:type="dxa"/>
              <w:right w:w="105" w:type="dxa"/>
            </w:tcMar>
          </w:tcPr>
          <w:p w14:paraId="43FECC23" w14:textId="114C3066" w:rsidR="57F8A184" w:rsidRPr="00774A15" w:rsidRDefault="57F8A184" w:rsidP="00DA0429">
            <w:pPr>
              <w:spacing w:line="276" w:lineRule="auto"/>
              <w:rPr>
                <w:rFonts w:ascii="Segoe UI" w:eastAsia="Arial Narrow" w:hAnsi="Segoe UI" w:cs="Segoe UI"/>
              </w:rPr>
            </w:pPr>
            <w:r w:rsidRPr="00774A15">
              <w:rPr>
                <w:rFonts w:ascii="Segoe UI" w:eastAsia="Arial Narrow" w:hAnsi="Segoe UI" w:cs="Segoe UI"/>
              </w:rPr>
              <w:t>Is a clear statement by a</w:t>
            </w:r>
            <w:r w:rsidR="00312338">
              <w:rPr>
                <w:rFonts w:ascii="Segoe UI" w:eastAsia="Arial Narrow" w:hAnsi="Segoe UI" w:cs="Segoe UI"/>
              </w:rPr>
              <w:t xml:space="preserve"> worker </w:t>
            </w:r>
            <w:r w:rsidRPr="00774A15">
              <w:rPr>
                <w:rFonts w:ascii="Segoe UI" w:eastAsia="Arial Narrow" w:hAnsi="Segoe UI" w:cs="Segoe UI"/>
              </w:rPr>
              <w:t>of a work-related problem or complaint that requires formal resolution.</w:t>
            </w:r>
          </w:p>
        </w:tc>
      </w:tr>
      <w:tr w:rsidR="57F8A184" w:rsidRPr="005B2643" w14:paraId="3DD8AF99" w14:textId="77777777" w:rsidTr="00AC55B5">
        <w:trPr>
          <w:trHeight w:val="300"/>
        </w:trPr>
        <w:tc>
          <w:tcPr>
            <w:tcW w:w="2155" w:type="dxa"/>
            <w:shd w:val="clear" w:color="auto" w:fill="D9D9D9" w:themeFill="background1" w:themeFillShade="D9"/>
            <w:tcMar>
              <w:left w:w="105" w:type="dxa"/>
              <w:right w:w="105" w:type="dxa"/>
            </w:tcMar>
          </w:tcPr>
          <w:p w14:paraId="7BBE73D4" w14:textId="67EB42D1"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 xml:space="preserve">Student </w:t>
            </w:r>
          </w:p>
        </w:tc>
        <w:tc>
          <w:tcPr>
            <w:tcW w:w="6500" w:type="dxa"/>
            <w:tcMar>
              <w:left w:w="105" w:type="dxa"/>
              <w:right w:w="105" w:type="dxa"/>
            </w:tcMar>
          </w:tcPr>
          <w:p w14:paraId="16F1DA32" w14:textId="0B94648F"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rPr>
              <w:t xml:space="preserve">An unpaid student who contributes to workplace operations and services on their own volition and/or as a participant in a </w:t>
            </w:r>
            <w:proofErr w:type="spellStart"/>
            <w:r w:rsidRPr="005B2643">
              <w:rPr>
                <w:rFonts w:ascii="Segoe UI" w:eastAsia="Arial Narrow" w:hAnsi="Segoe UI" w:cs="Segoe UI"/>
              </w:rPr>
              <w:t>recognised</w:t>
            </w:r>
            <w:proofErr w:type="spellEnd"/>
            <w:r w:rsidRPr="005B2643">
              <w:rPr>
                <w:rFonts w:ascii="Segoe UI" w:eastAsia="Arial Narrow" w:hAnsi="Segoe UI" w:cs="Segoe UI"/>
              </w:rPr>
              <w:t xml:space="preserve"> student program supervised by an academic institution. </w:t>
            </w:r>
          </w:p>
        </w:tc>
      </w:tr>
      <w:tr w:rsidR="00583BF2" w:rsidRPr="005B2643" w14:paraId="1A59EF02" w14:textId="77777777" w:rsidTr="00AC55B5">
        <w:trPr>
          <w:trHeight w:val="300"/>
        </w:trPr>
        <w:tc>
          <w:tcPr>
            <w:tcW w:w="2155" w:type="dxa"/>
            <w:shd w:val="clear" w:color="auto" w:fill="D9D9D9" w:themeFill="background1" w:themeFillShade="D9"/>
            <w:tcMar>
              <w:left w:w="105" w:type="dxa"/>
              <w:right w:w="105" w:type="dxa"/>
            </w:tcMar>
          </w:tcPr>
          <w:p w14:paraId="3C227430" w14:textId="5129D789" w:rsidR="00583BF2" w:rsidRPr="005B2643" w:rsidRDefault="00583BF2" w:rsidP="00DA0429">
            <w:pPr>
              <w:spacing w:line="276" w:lineRule="auto"/>
              <w:rPr>
                <w:rFonts w:ascii="Segoe UI" w:eastAsia="Arial Narrow" w:hAnsi="Segoe UI" w:cs="Segoe UI"/>
                <w:b/>
                <w:bCs/>
              </w:rPr>
            </w:pPr>
            <w:r w:rsidRPr="005B2643">
              <w:rPr>
                <w:rFonts w:ascii="Segoe UI" w:eastAsia="Arial Narrow" w:hAnsi="Segoe UI" w:cs="Segoe UI"/>
                <w:b/>
                <w:bCs/>
              </w:rPr>
              <w:t>Anti-discrimination</w:t>
            </w:r>
          </w:p>
        </w:tc>
        <w:tc>
          <w:tcPr>
            <w:tcW w:w="6500" w:type="dxa"/>
            <w:tcMar>
              <w:left w:w="105" w:type="dxa"/>
              <w:right w:w="105" w:type="dxa"/>
            </w:tcMar>
          </w:tcPr>
          <w:p w14:paraId="10D018F3" w14:textId="7497305F" w:rsidR="00583BF2" w:rsidRPr="00D93FA9" w:rsidRDefault="00312338" w:rsidP="00312338">
            <w:pPr>
              <w:spacing w:line="276" w:lineRule="auto"/>
              <w:rPr>
                <w:rFonts w:ascii="Segoe UI" w:hAnsi="Segoe UI" w:cs="Segoe UI"/>
              </w:rPr>
            </w:pPr>
            <w:r>
              <w:rPr>
                <w:rFonts w:ascii="Segoe UI" w:hAnsi="Segoe UI" w:cs="Segoe UI"/>
                <w:b/>
                <w:bCs/>
              </w:rPr>
              <w:t>[Insert organi</w:t>
            </w:r>
            <w:r w:rsidR="008C08E5">
              <w:rPr>
                <w:rFonts w:ascii="Segoe UI" w:hAnsi="Segoe UI" w:cs="Segoe UI"/>
                <w:b/>
                <w:bCs/>
              </w:rPr>
              <w:t>s</w:t>
            </w:r>
            <w:r>
              <w:rPr>
                <w:rFonts w:ascii="Segoe UI" w:hAnsi="Segoe UI" w:cs="Segoe UI"/>
                <w:b/>
                <w:bCs/>
              </w:rPr>
              <w:t>ation name]</w:t>
            </w:r>
            <w:r>
              <w:rPr>
                <w:rFonts w:ascii="Segoe UI" w:hAnsi="Segoe UI" w:cs="Segoe UI"/>
              </w:rPr>
              <w:t>'s position regarding discrimination is set out in the Diversity, Inclusion and Anti-Discrimination Policy.</w:t>
            </w:r>
          </w:p>
        </w:tc>
      </w:tr>
      <w:tr w:rsidR="00B1016C" w:rsidRPr="005B2643" w14:paraId="1C669A6A" w14:textId="77777777" w:rsidTr="00AC55B5">
        <w:trPr>
          <w:trHeight w:val="300"/>
        </w:trPr>
        <w:tc>
          <w:tcPr>
            <w:tcW w:w="2155" w:type="dxa"/>
            <w:shd w:val="clear" w:color="auto" w:fill="D9D9D9" w:themeFill="background1" w:themeFillShade="D9"/>
            <w:tcMar>
              <w:left w:w="105" w:type="dxa"/>
              <w:right w:w="105" w:type="dxa"/>
            </w:tcMar>
          </w:tcPr>
          <w:p w14:paraId="712CFB6D" w14:textId="77777777" w:rsidR="00B1016C" w:rsidRDefault="00201DF9" w:rsidP="00DA0429">
            <w:pPr>
              <w:spacing w:line="276" w:lineRule="auto"/>
              <w:rPr>
                <w:rFonts w:ascii="Segoe UI" w:hAnsi="Segoe UI" w:cs="Segoe UI"/>
                <w:b/>
              </w:rPr>
            </w:pPr>
            <w:r w:rsidRPr="005B2643">
              <w:rPr>
                <w:rFonts w:ascii="Segoe UI" w:hAnsi="Segoe UI" w:cs="Segoe UI"/>
                <w:b/>
              </w:rPr>
              <w:t>Equal Employment Opportunity (EEO)</w:t>
            </w:r>
          </w:p>
          <w:p w14:paraId="7CA5E650" w14:textId="0B8760F3" w:rsidR="00D9055D" w:rsidRPr="005B2643" w:rsidRDefault="00D9055D" w:rsidP="003B0746">
            <w:pPr>
              <w:spacing w:line="276" w:lineRule="auto"/>
              <w:rPr>
                <w:rFonts w:ascii="Segoe UI" w:eastAsia="Arial Narrow" w:hAnsi="Segoe UI" w:cs="Segoe UI"/>
                <w:b/>
                <w:bCs/>
              </w:rPr>
            </w:pPr>
          </w:p>
        </w:tc>
        <w:tc>
          <w:tcPr>
            <w:tcW w:w="6500" w:type="dxa"/>
            <w:tcMar>
              <w:left w:w="105" w:type="dxa"/>
              <w:right w:w="105" w:type="dxa"/>
            </w:tcMar>
          </w:tcPr>
          <w:p w14:paraId="3053B17A" w14:textId="46526BDA" w:rsidR="00B1016C" w:rsidRDefault="0035050D" w:rsidP="00DA0429">
            <w:pPr>
              <w:spacing w:line="276" w:lineRule="auto"/>
              <w:rPr>
                <w:rStyle w:val="eop"/>
                <w:rFonts w:ascii="Segoe UI" w:hAnsi="Segoe UI" w:cs="Segoe UI"/>
                <w:color w:val="000000"/>
                <w:shd w:val="clear" w:color="auto" w:fill="FFFFFF"/>
              </w:rPr>
            </w:pPr>
            <w:r w:rsidRPr="005B2643">
              <w:rPr>
                <w:rStyle w:val="normaltextrun"/>
                <w:rFonts w:ascii="Segoe UI" w:hAnsi="Segoe UI" w:cs="Segoe UI"/>
                <w:color w:val="000000"/>
                <w:shd w:val="clear" w:color="auto" w:fill="FFFFFF"/>
              </w:rPr>
              <w:br/>
            </w:r>
          </w:p>
          <w:p w14:paraId="03818F64" w14:textId="2105E646" w:rsidR="00312338" w:rsidRPr="00D93FA9" w:rsidRDefault="00312338" w:rsidP="00DA0429">
            <w:pPr>
              <w:spacing w:line="276" w:lineRule="auto"/>
              <w:rPr>
                <w:rFonts w:ascii="Segoe UI" w:hAnsi="Segoe UI" w:cs="Segoe UI"/>
              </w:rPr>
            </w:pPr>
            <w:r>
              <w:rPr>
                <w:rFonts w:ascii="Segoe UI" w:hAnsi="Segoe UI" w:cs="Segoe UI"/>
                <w:b/>
                <w:bCs/>
              </w:rPr>
              <w:t>[Insert organi</w:t>
            </w:r>
            <w:r w:rsidR="008C08E5">
              <w:rPr>
                <w:rFonts w:ascii="Segoe UI" w:hAnsi="Segoe UI" w:cs="Segoe UI"/>
                <w:b/>
                <w:bCs/>
              </w:rPr>
              <w:t>s</w:t>
            </w:r>
            <w:r>
              <w:rPr>
                <w:rFonts w:ascii="Segoe UI" w:hAnsi="Segoe UI" w:cs="Segoe UI"/>
                <w:b/>
                <w:bCs/>
              </w:rPr>
              <w:t>ation name]</w:t>
            </w:r>
            <w:r>
              <w:rPr>
                <w:rFonts w:ascii="Segoe UI" w:hAnsi="Segoe UI" w:cs="Segoe UI"/>
              </w:rPr>
              <w:t>'s position regarding EEO is set out in the Diversity, Inclusion and Anti-Discrimination Policy.</w:t>
            </w:r>
          </w:p>
        </w:tc>
      </w:tr>
      <w:tr w:rsidR="00B1016C" w:rsidRPr="005B2643" w14:paraId="4A917F9B" w14:textId="77777777" w:rsidTr="00AC55B5">
        <w:trPr>
          <w:trHeight w:val="300"/>
        </w:trPr>
        <w:tc>
          <w:tcPr>
            <w:tcW w:w="2155" w:type="dxa"/>
            <w:shd w:val="clear" w:color="auto" w:fill="D9D9D9" w:themeFill="background1" w:themeFillShade="D9"/>
            <w:tcMar>
              <w:left w:w="105" w:type="dxa"/>
              <w:right w:w="105" w:type="dxa"/>
            </w:tcMar>
          </w:tcPr>
          <w:p w14:paraId="60BBE8FC" w14:textId="00612761" w:rsidR="00B1016C" w:rsidRPr="005B2643" w:rsidRDefault="00B46604" w:rsidP="00DA0429">
            <w:pPr>
              <w:spacing w:line="276" w:lineRule="auto"/>
              <w:rPr>
                <w:rFonts w:ascii="Segoe UI" w:eastAsia="Arial Narrow" w:hAnsi="Segoe UI" w:cs="Segoe UI"/>
                <w:b/>
                <w:bCs/>
              </w:rPr>
            </w:pPr>
            <w:r w:rsidRPr="005B2643">
              <w:rPr>
                <w:rFonts w:ascii="Segoe UI" w:eastAsia="Arial Narrow" w:hAnsi="Segoe UI" w:cs="Segoe UI"/>
                <w:b/>
                <w:bCs/>
              </w:rPr>
              <w:t>Inclusion</w:t>
            </w:r>
          </w:p>
        </w:tc>
        <w:tc>
          <w:tcPr>
            <w:tcW w:w="6500" w:type="dxa"/>
            <w:tcMar>
              <w:left w:w="105" w:type="dxa"/>
              <w:right w:w="105" w:type="dxa"/>
            </w:tcMar>
          </w:tcPr>
          <w:p w14:paraId="23E6066E" w14:textId="181A354C" w:rsidR="00B1016C" w:rsidRPr="005B2643" w:rsidRDefault="00B46604" w:rsidP="00DA0429">
            <w:pPr>
              <w:spacing w:line="276" w:lineRule="auto"/>
              <w:rPr>
                <w:rFonts w:ascii="Segoe UI" w:eastAsia="Arial Narrow" w:hAnsi="Segoe UI" w:cs="Segoe UI"/>
              </w:rPr>
            </w:pPr>
            <w:r w:rsidRPr="005B2643">
              <w:rPr>
                <w:rFonts w:ascii="Segoe UI" w:hAnsi="Segoe UI" w:cs="Segoe UI"/>
                <w:color w:val="000000"/>
              </w:rPr>
              <w:t xml:space="preserve">The extent to which people are welcomed, can access, engage and fully participate in a work environment.  </w:t>
            </w:r>
          </w:p>
        </w:tc>
      </w:tr>
      <w:tr w:rsidR="57F8A184" w:rsidRPr="005B2643" w14:paraId="4B699E85" w14:textId="77777777" w:rsidTr="00AC55B5">
        <w:trPr>
          <w:trHeight w:val="300"/>
        </w:trPr>
        <w:tc>
          <w:tcPr>
            <w:tcW w:w="2155" w:type="dxa"/>
            <w:shd w:val="clear" w:color="auto" w:fill="D9D9D9" w:themeFill="background1" w:themeFillShade="D9"/>
            <w:tcMar>
              <w:left w:w="105" w:type="dxa"/>
              <w:right w:w="105" w:type="dxa"/>
            </w:tcMar>
          </w:tcPr>
          <w:p w14:paraId="108D8966" w14:textId="4309D61A"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Workplace bullying</w:t>
            </w:r>
          </w:p>
        </w:tc>
        <w:tc>
          <w:tcPr>
            <w:tcW w:w="6500" w:type="dxa"/>
            <w:tcMar>
              <w:left w:w="105" w:type="dxa"/>
              <w:right w:w="105" w:type="dxa"/>
            </w:tcMar>
          </w:tcPr>
          <w:p w14:paraId="5A2F1B1C" w14:textId="77777777" w:rsidR="003B0746" w:rsidRPr="00D93FA9" w:rsidRDefault="003B0746" w:rsidP="003B0746">
            <w:pPr>
              <w:spacing w:line="276" w:lineRule="auto"/>
              <w:rPr>
                <w:rFonts w:ascii="Segoe UI" w:hAnsi="Segoe UI" w:cs="Segoe UI"/>
                <w:bCs/>
              </w:rPr>
            </w:pPr>
            <w:r w:rsidRPr="00D93FA9">
              <w:rPr>
                <w:rFonts w:ascii="Segoe UI" w:hAnsi="Segoe UI" w:cs="Segoe UI"/>
                <w:bCs/>
              </w:rPr>
              <w:t>Workplace bullying is repeated and unreasonable behaviour by an individual or group of individuals, which is directed towards a worker or a group of workers and creates a risk to health and safety. The risk to health and safety can be physical, psychological, or both.</w:t>
            </w:r>
          </w:p>
          <w:p w14:paraId="2EF2826D" w14:textId="63006FB9" w:rsidR="003B0746" w:rsidRPr="005B2643" w:rsidRDefault="003B0746" w:rsidP="00DA0429">
            <w:pPr>
              <w:spacing w:line="276" w:lineRule="auto"/>
              <w:rPr>
                <w:rFonts w:ascii="Segoe UI" w:eastAsia="Arial Narrow" w:hAnsi="Segoe UI" w:cs="Segoe UI"/>
              </w:rPr>
            </w:pPr>
          </w:p>
        </w:tc>
      </w:tr>
      <w:tr w:rsidR="57F8A184" w:rsidRPr="005B2643" w14:paraId="1A3022D9" w14:textId="77777777" w:rsidTr="00AC55B5">
        <w:trPr>
          <w:trHeight w:val="300"/>
        </w:trPr>
        <w:tc>
          <w:tcPr>
            <w:tcW w:w="2155" w:type="dxa"/>
            <w:shd w:val="clear" w:color="auto" w:fill="D9D9D9" w:themeFill="background1" w:themeFillShade="D9"/>
            <w:tcMar>
              <w:left w:w="105" w:type="dxa"/>
              <w:right w:w="105" w:type="dxa"/>
            </w:tcMar>
          </w:tcPr>
          <w:p w14:paraId="280FB35A" w14:textId="47988325"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Unreasonable behaviour</w:t>
            </w:r>
          </w:p>
        </w:tc>
        <w:tc>
          <w:tcPr>
            <w:tcW w:w="6500" w:type="dxa"/>
            <w:tcMar>
              <w:left w:w="105" w:type="dxa"/>
              <w:right w:w="105" w:type="dxa"/>
            </w:tcMar>
          </w:tcPr>
          <w:p w14:paraId="0B797F24" w14:textId="087CEF6E"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rPr>
              <w:t xml:space="preserve">Behaviour that a reasonable person, having regard for the circumstances, would see as </w:t>
            </w:r>
            <w:proofErr w:type="spellStart"/>
            <w:r w:rsidRPr="005B2643">
              <w:rPr>
                <w:rFonts w:ascii="Segoe UI" w:eastAsia="Arial Narrow" w:hAnsi="Segoe UI" w:cs="Segoe UI"/>
              </w:rPr>
              <w:t>victimising</w:t>
            </w:r>
            <w:proofErr w:type="spellEnd"/>
            <w:r w:rsidRPr="005B2643">
              <w:rPr>
                <w:rFonts w:ascii="Segoe UI" w:eastAsia="Arial Narrow" w:hAnsi="Segoe UI" w:cs="Segoe UI"/>
              </w:rPr>
              <w:t>, humiliating, undermining or threatening.</w:t>
            </w:r>
          </w:p>
        </w:tc>
      </w:tr>
    </w:tbl>
    <w:p w14:paraId="1AD226B9" w14:textId="2DAA0B15" w:rsidR="00B82B1A" w:rsidRDefault="00B82B1A" w:rsidP="00DA0429">
      <w:pPr>
        <w:spacing w:after="0" w:line="276" w:lineRule="auto"/>
        <w:rPr>
          <w:rFonts w:ascii="Segoe UI" w:eastAsia="Arial Narrow" w:hAnsi="Segoe UI" w:cs="Segoe UI"/>
          <w:color w:val="000000" w:themeColor="text1"/>
        </w:rPr>
      </w:pPr>
    </w:p>
    <w:p w14:paraId="7D5BBCEF" w14:textId="77777777" w:rsidR="003B0746" w:rsidRPr="005B2643" w:rsidRDefault="003B0746" w:rsidP="00DA0429">
      <w:pPr>
        <w:spacing w:after="0" w:line="276" w:lineRule="auto"/>
        <w:rPr>
          <w:rFonts w:ascii="Segoe UI" w:eastAsia="Arial Narrow" w:hAnsi="Segoe UI" w:cs="Segoe UI"/>
          <w:color w:val="000000" w:themeColor="text1"/>
        </w:rPr>
      </w:pPr>
    </w:p>
    <w:p w14:paraId="4A7B6C30" w14:textId="1A39869F" w:rsidR="00C02E3A" w:rsidRPr="00724BB1" w:rsidRDefault="4F38D4B8" w:rsidP="00D93FA9">
      <w:pPr>
        <w:pStyle w:val="Heading2"/>
        <w:spacing w:before="0" w:line="276" w:lineRule="auto"/>
        <w:rPr>
          <w:rFonts w:eastAsia="Arial Narrow" w:cs="Segoe UI"/>
        </w:rPr>
      </w:pPr>
      <w:bookmarkStart w:id="4" w:name="_Toc214524273"/>
      <w:r w:rsidRPr="005B2643">
        <w:rPr>
          <w:rFonts w:eastAsia="Arial Narrow" w:cs="Segoe UI"/>
          <w:bCs/>
          <w:sz w:val="22"/>
          <w:szCs w:val="22"/>
        </w:rPr>
        <w:t>1.4</w:t>
      </w:r>
      <w:r w:rsidR="00724BB1">
        <w:rPr>
          <w:rFonts w:eastAsia="Calibri" w:cs="Segoe UI"/>
          <w:sz w:val="22"/>
          <w:szCs w:val="22"/>
        </w:rPr>
        <w:tab/>
      </w:r>
      <w:r w:rsidRPr="005B2643">
        <w:rPr>
          <w:rFonts w:eastAsia="Arial Narrow" w:cs="Segoe UI"/>
          <w:bCs/>
          <w:sz w:val="22"/>
          <w:szCs w:val="22"/>
        </w:rPr>
        <w:t>Principles</w:t>
      </w:r>
      <w:bookmarkEnd w:id="4"/>
    </w:p>
    <w:p w14:paraId="3E5F3342" w14:textId="7DDC522B" w:rsidR="00D463E5" w:rsidRPr="007B67D5" w:rsidRDefault="00D463E5" w:rsidP="00F222F5">
      <w:pPr>
        <w:spacing w:line="276" w:lineRule="auto"/>
        <w:rPr>
          <w:rFonts w:ascii="Segoe UI" w:hAnsi="Segoe UI" w:cs="Segoe UI"/>
          <w:bCs/>
        </w:rPr>
      </w:pPr>
      <w:r w:rsidRPr="00D93FA9">
        <w:rPr>
          <w:rFonts w:ascii="Segoe UI" w:hAnsi="Segoe UI" w:cs="Segoe UI"/>
          <w:b/>
        </w:rPr>
        <w:t>[Insert</w:t>
      </w:r>
      <w:r>
        <w:rPr>
          <w:rFonts w:ascii="Segoe UI" w:hAnsi="Segoe UI" w:cs="Segoe UI"/>
          <w:b/>
        </w:rPr>
        <w:t xml:space="preserve"> organisation name] </w:t>
      </w:r>
      <w:r>
        <w:rPr>
          <w:rFonts w:ascii="Segoe UI" w:hAnsi="Segoe UI" w:cs="Segoe UI"/>
          <w:bCs/>
        </w:rPr>
        <w:t>is committed to the principles of E</w:t>
      </w:r>
      <w:r w:rsidR="00724BB1">
        <w:rPr>
          <w:rFonts w:ascii="Segoe UI" w:hAnsi="Segoe UI" w:cs="Segoe UI"/>
          <w:bCs/>
        </w:rPr>
        <w:t>E</w:t>
      </w:r>
      <w:r>
        <w:rPr>
          <w:rFonts w:ascii="Segoe UI" w:hAnsi="Segoe UI" w:cs="Segoe UI"/>
          <w:bCs/>
        </w:rPr>
        <w:t xml:space="preserve">O as set out in the Diversity, Inclusion and Anti-Discrimination Policy. </w:t>
      </w:r>
      <w:r>
        <w:rPr>
          <w:rFonts w:ascii="Segoe UI" w:hAnsi="Segoe UI" w:cs="Segoe UI"/>
          <w:b/>
        </w:rPr>
        <w:t xml:space="preserve">[Insert organisation name] </w:t>
      </w:r>
      <w:r>
        <w:rPr>
          <w:rFonts w:ascii="Segoe UI" w:hAnsi="Segoe UI" w:cs="Segoe UI"/>
          <w:bCs/>
        </w:rPr>
        <w:t>is also committed to the following principles:</w:t>
      </w:r>
    </w:p>
    <w:p w14:paraId="1CCD278B" w14:textId="77777777" w:rsidR="00F222F5" w:rsidRPr="00724BB1" w:rsidRDefault="00654B17" w:rsidP="00724BB1">
      <w:pPr>
        <w:pStyle w:val="ListParagraph"/>
        <w:numPr>
          <w:ilvl w:val="0"/>
          <w:numId w:val="18"/>
        </w:numPr>
        <w:spacing w:line="276" w:lineRule="auto"/>
        <w:ind w:left="360"/>
        <w:rPr>
          <w:rFonts w:ascii="Segoe UI" w:hAnsi="Segoe UI" w:cs="Segoe UI"/>
          <w:color w:val="000000"/>
        </w:rPr>
      </w:pPr>
      <w:r w:rsidRPr="005B2643">
        <w:rPr>
          <w:rFonts w:ascii="Segoe UI" w:hAnsi="Segoe UI" w:cs="Segoe UI"/>
        </w:rPr>
        <w:t xml:space="preserve">All current or potential workers </w:t>
      </w:r>
      <w:r w:rsidRPr="005B2643">
        <w:rPr>
          <w:rFonts w:ascii="Segoe UI" w:hAnsi="Segoe UI" w:cs="Segoe UI"/>
          <w:noProof/>
        </w:rPr>
        <w:t xml:space="preserve">are </w:t>
      </w:r>
      <w:r w:rsidR="00FB3924">
        <w:rPr>
          <w:rFonts w:ascii="Segoe UI" w:hAnsi="Segoe UI" w:cs="Segoe UI"/>
          <w:noProof/>
        </w:rPr>
        <w:t xml:space="preserve">respected based on </w:t>
      </w:r>
      <w:r w:rsidRPr="005B2643">
        <w:rPr>
          <w:rFonts w:ascii="Segoe UI" w:hAnsi="Segoe UI" w:cs="Segoe UI"/>
        </w:rPr>
        <w:t xml:space="preserve">their abilities and competency and will not be disadvantaged on protected grounds such as race, age, gender, marital status or any other factor not applicable to the position. </w:t>
      </w:r>
    </w:p>
    <w:p w14:paraId="46A94243" w14:textId="1B1F5A05" w:rsidR="00654B17" w:rsidRPr="00724BB1" w:rsidRDefault="00654B17" w:rsidP="00724BB1">
      <w:pPr>
        <w:pStyle w:val="ListParagraph"/>
        <w:numPr>
          <w:ilvl w:val="0"/>
          <w:numId w:val="18"/>
        </w:numPr>
        <w:spacing w:line="276" w:lineRule="auto"/>
        <w:ind w:left="360"/>
        <w:rPr>
          <w:rFonts w:ascii="Segoe UI" w:hAnsi="Segoe UI" w:cs="Segoe UI"/>
          <w:color w:val="000000"/>
        </w:rPr>
      </w:pPr>
      <w:r w:rsidRPr="005B2643">
        <w:rPr>
          <w:rFonts w:ascii="Segoe UI" w:hAnsi="Segoe UI" w:cs="Segoe UI"/>
          <w:color w:val="000000" w:themeColor="text1"/>
        </w:rPr>
        <w:lastRenderedPageBreak/>
        <w:t>All c</w:t>
      </w:r>
      <w:r w:rsidRPr="005B2643">
        <w:rPr>
          <w:rFonts w:ascii="Segoe UI" w:hAnsi="Segoe UI" w:cs="Segoe UI"/>
        </w:rPr>
        <w:t xml:space="preserve">urrent or potential </w:t>
      </w:r>
      <w:r w:rsidRPr="005B2643">
        <w:rPr>
          <w:rFonts w:ascii="Segoe UI" w:hAnsi="Segoe UI" w:cs="Segoe UI"/>
          <w:color w:val="000000" w:themeColor="text1"/>
        </w:rPr>
        <w:t>workers will be assessed according to their skill, qualifications, abilities, prior work performance, aptitude and general ability to perform the inherent requirements of a role in question, where a decision is to be made about hiring, job allocation or promotion.</w:t>
      </w:r>
    </w:p>
    <w:p w14:paraId="0D414644" w14:textId="221756A6" w:rsidR="00B82B1A" w:rsidRDefault="4F38D4B8" w:rsidP="008765F4">
      <w:pPr>
        <w:pStyle w:val="ListParagraph"/>
        <w:numPr>
          <w:ilvl w:val="0"/>
          <w:numId w:val="18"/>
        </w:numPr>
        <w:spacing w:after="0" w:line="276" w:lineRule="auto"/>
        <w:ind w:left="360"/>
        <w:rPr>
          <w:rFonts w:ascii="Segoe UI" w:eastAsia="Arial Narrow" w:hAnsi="Segoe UI" w:cs="Segoe UI"/>
          <w:color w:val="000000" w:themeColor="text1"/>
        </w:rPr>
      </w:pPr>
      <w:r w:rsidRPr="005B2643">
        <w:rPr>
          <w:rFonts w:ascii="Segoe UI" w:eastAsia="Arial Narrow" w:hAnsi="Segoe UI" w:cs="Segoe UI"/>
          <w:b/>
          <w:bCs/>
          <w:color w:val="000000" w:themeColor="text1"/>
        </w:rPr>
        <w:t>[Insert organisation name]</w:t>
      </w:r>
      <w:r w:rsidRPr="005B2643">
        <w:rPr>
          <w:rFonts w:ascii="Segoe UI" w:eastAsia="Arial Narrow" w:hAnsi="Segoe UI" w:cs="Segoe UI"/>
          <w:color w:val="000000" w:themeColor="text1"/>
        </w:rPr>
        <w:t xml:space="preserve"> provides an equitable, safe and positive workplace with the absence of nepotism or patronage.</w:t>
      </w:r>
    </w:p>
    <w:p w14:paraId="3CF26C19" w14:textId="70237859" w:rsidR="00B82B1A" w:rsidRDefault="4F38D4B8" w:rsidP="008765F4">
      <w:pPr>
        <w:pStyle w:val="ListParagraph"/>
        <w:numPr>
          <w:ilvl w:val="0"/>
          <w:numId w:val="18"/>
        </w:numPr>
        <w:spacing w:after="0" w:line="276" w:lineRule="auto"/>
        <w:ind w:left="360"/>
        <w:rPr>
          <w:rFonts w:ascii="Segoe UI" w:eastAsia="Arial Narrow" w:hAnsi="Segoe UI" w:cs="Segoe UI"/>
          <w:color w:val="000000" w:themeColor="text1"/>
        </w:rPr>
      </w:pPr>
      <w:r w:rsidRPr="005B2643">
        <w:rPr>
          <w:rFonts w:ascii="Segoe UI" w:eastAsia="Arial Narrow" w:hAnsi="Segoe UI" w:cs="Segoe UI"/>
          <w:color w:val="000000" w:themeColor="text1"/>
        </w:rPr>
        <w:t xml:space="preserve">Workers are valued and </w:t>
      </w:r>
      <w:proofErr w:type="spellStart"/>
      <w:r w:rsidRPr="005B2643">
        <w:rPr>
          <w:rFonts w:ascii="Segoe UI" w:eastAsia="Arial Narrow" w:hAnsi="Segoe UI" w:cs="Segoe UI"/>
          <w:color w:val="000000" w:themeColor="text1"/>
        </w:rPr>
        <w:t>recognised</w:t>
      </w:r>
      <w:proofErr w:type="spellEnd"/>
      <w:r w:rsidRPr="005B2643">
        <w:rPr>
          <w:rFonts w:ascii="Segoe UI" w:eastAsia="Arial Narrow" w:hAnsi="Segoe UI" w:cs="Segoe UI"/>
          <w:color w:val="000000" w:themeColor="text1"/>
        </w:rPr>
        <w:t xml:space="preserve"> for their contribution to the organisation’s achievements and outcomes.</w:t>
      </w:r>
    </w:p>
    <w:p w14:paraId="77FCD2D4" w14:textId="08492D24" w:rsidR="00824310" w:rsidRPr="00223ACD" w:rsidRDefault="00283CA3" w:rsidP="008765F4">
      <w:pPr>
        <w:pStyle w:val="ListParagraph"/>
        <w:numPr>
          <w:ilvl w:val="0"/>
          <w:numId w:val="18"/>
        </w:numPr>
        <w:spacing w:after="0" w:line="276" w:lineRule="auto"/>
        <w:ind w:left="360"/>
        <w:rPr>
          <w:rFonts w:ascii="Segoe UI" w:eastAsia="Arial Narrow" w:hAnsi="Segoe UI" w:cs="Segoe UI"/>
          <w:color w:val="000000" w:themeColor="text1"/>
        </w:rPr>
      </w:pPr>
      <w:r w:rsidRPr="005B2643">
        <w:rPr>
          <w:rFonts w:ascii="Segoe UI" w:eastAsia="Arial Narrow" w:hAnsi="Segoe UI" w:cs="Segoe UI"/>
          <w:b/>
          <w:bCs/>
          <w:color w:val="000000" w:themeColor="text1"/>
        </w:rPr>
        <w:t>[Insert organisation name]</w:t>
      </w:r>
      <w:r>
        <w:rPr>
          <w:rFonts w:ascii="Segoe UI" w:eastAsia="Arial Narrow" w:hAnsi="Segoe UI" w:cs="Segoe UI"/>
          <w:color w:val="000000" w:themeColor="text1"/>
        </w:rPr>
        <w:t xml:space="preserve"> i</w:t>
      </w:r>
      <w:r w:rsidR="00824310" w:rsidRPr="005B2643">
        <w:rPr>
          <w:rFonts w:ascii="Segoe UI" w:eastAsia="Arial Narrow" w:hAnsi="Segoe UI" w:cs="Segoe UI"/>
          <w:color w:val="000000" w:themeColor="text1"/>
        </w:rPr>
        <w:t>ncorporate</w:t>
      </w:r>
      <w:r>
        <w:rPr>
          <w:rFonts w:ascii="Segoe UI" w:eastAsia="Arial Narrow" w:hAnsi="Segoe UI" w:cs="Segoe UI"/>
          <w:color w:val="000000" w:themeColor="text1"/>
        </w:rPr>
        <w:t>s these anti-</w:t>
      </w:r>
      <w:r w:rsidR="00824310" w:rsidRPr="005B2643">
        <w:rPr>
          <w:rFonts w:ascii="Segoe UI" w:eastAsia="Arial Narrow" w:hAnsi="Segoe UI" w:cs="Segoe UI"/>
          <w:color w:val="000000" w:themeColor="text1"/>
        </w:rPr>
        <w:t xml:space="preserve">workplace bullying and harassment </w:t>
      </w:r>
      <w:r w:rsidR="00824310" w:rsidRPr="00223ACD">
        <w:rPr>
          <w:rFonts w:ascii="Segoe UI" w:eastAsia="Arial Narrow" w:hAnsi="Segoe UI" w:cs="Segoe UI"/>
          <w:color w:val="000000" w:themeColor="text1"/>
        </w:rPr>
        <w:t>principles:</w:t>
      </w:r>
    </w:p>
    <w:p w14:paraId="1940CD9A" w14:textId="475014F7" w:rsidR="00737CFC" w:rsidRPr="00223ACD" w:rsidRDefault="00737CFC" w:rsidP="008765F4">
      <w:pPr>
        <w:pStyle w:val="ListParagraph"/>
        <w:numPr>
          <w:ilvl w:val="0"/>
          <w:numId w:val="18"/>
        </w:numPr>
        <w:spacing w:after="0" w:line="276" w:lineRule="auto"/>
        <w:rPr>
          <w:rFonts w:ascii="Segoe UI" w:hAnsi="Segoe UI" w:cs="Segoe UI"/>
          <w:i/>
          <w:iCs/>
        </w:rPr>
      </w:pPr>
      <w:r w:rsidRPr="00223ACD">
        <w:rPr>
          <w:rFonts w:ascii="Segoe UI" w:eastAsia="Segoe UI" w:hAnsi="Segoe UI" w:cs="Segoe UI"/>
          <w:i/>
          <w:iCs/>
        </w:rPr>
        <w:t xml:space="preserve">If </w:t>
      </w:r>
      <w:r w:rsidR="00C02E3A" w:rsidRPr="00223ACD">
        <w:rPr>
          <w:rFonts w:ascii="Segoe UI" w:eastAsia="Segoe UI" w:hAnsi="Segoe UI" w:cs="Segoe UI"/>
          <w:i/>
          <w:iCs/>
        </w:rPr>
        <w:t xml:space="preserve"> workers</w:t>
      </w:r>
      <w:r w:rsidRPr="00223ACD">
        <w:rPr>
          <w:rFonts w:ascii="Segoe UI" w:eastAsia="Segoe UI" w:hAnsi="Segoe UI" w:cs="Segoe UI"/>
          <w:i/>
          <w:iCs/>
        </w:rPr>
        <w:t xml:space="preserve"> witness behaviour towards another </w:t>
      </w:r>
      <w:r w:rsidRPr="00223ACD">
        <w:rPr>
          <w:rFonts w:ascii="Segoe UI" w:eastAsia="Segoe UI" w:hAnsi="Segoe UI" w:cs="Segoe UI"/>
          <w:b/>
          <w:bCs/>
          <w:i/>
          <w:iCs/>
        </w:rPr>
        <w:t xml:space="preserve">[insert organisation name] </w:t>
      </w:r>
      <w:r w:rsidR="00C02E3A" w:rsidRPr="00223ACD">
        <w:rPr>
          <w:rFonts w:ascii="Segoe UI" w:eastAsia="Segoe UI" w:hAnsi="Segoe UI" w:cs="Segoe UI"/>
          <w:i/>
          <w:iCs/>
        </w:rPr>
        <w:t>worker</w:t>
      </w:r>
      <w:r w:rsidRPr="00223ACD">
        <w:rPr>
          <w:rFonts w:ascii="Segoe UI" w:eastAsia="Segoe UI" w:hAnsi="Segoe UI" w:cs="Segoe UI"/>
          <w:i/>
          <w:iCs/>
        </w:rPr>
        <w:t xml:space="preserve"> which may constitute workplace bullying or sexual harassment, they are </w:t>
      </w:r>
      <w:r w:rsidR="00573501" w:rsidRPr="00223ACD">
        <w:rPr>
          <w:rFonts w:ascii="Segoe UI" w:eastAsia="Segoe UI" w:hAnsi="Segoe UI" w:cs="Segoe UI"/>
          <w:i/>
          <w:iCs/>
        </w:rPr>
        <w:t xml:space="preserve">strongly </w:t>
      </w:r>
      <w:r w:rsidRPr="00223ACD">
        <w:rPr>
          <w:rFonts w:ascii="Segoe UI" w:eastAsia="Segoe UI" w:hAnsi="Segoe UI" w:cs="Segoe UI"/>
          <w:i/>
          <w:iCs/>
        </w:rPr>
        <w:t xml:space="preserve">encouraged to </w:t>
      </w:r>
      <w:r w:rsidR="00573501" w:rsidRPr="00223ACD">
        <w:rPr>
          <w:rFonts w:ascii="Segoe UI" w:eastAsia="Segoe UI" w:hAnsi="Segoe UI" w:cs="Segoe UI"/>
          <w:i/>
          <w:iCs/>
        </w:rPr>
        <w:t xml:space="preserve">take appropriate action by raising a grievance. </w:t>
      </w:r>
    </w:p>
    <w:p w14:paraId="661C540D" w14:textId="6AF12F60" w:rsidR="00737CFC" w:rsidRPr="00FB3924" w:rsidRDefault="00737CFC" w:rsidP="008765F4">
      <w:pPr>
        <w:pStyle w:val="ListParagraph"/>
        <w:numPr>
          <w:ilvl w:val="0"/>
          <w:numId w:val="18"/>
        </w:numPr>
        <w:spacing w:after="0" w:line="276" w:lineRule="auto"/>
        <w:rPr>
          <w:rFonts w:ascii="Segoe UI" w:hAnsi="Segoe UI" w:cs="Segoe UI"/>
          <w:i/>
          <w:iCs/>
        </w:rPr>
      </w:pPr>
      <w:r w:rsidRPr="00FB3924">
        <w:rPr>
          <w:rFonts w:ascii="Segoe UI" w:eastAsia="Times New Roman" w:hAnsi="Segoe UI" w:cs="Segoe UI"/>
          <w:i/>
          <w:iCs/>
          <w:lang w:eastAsia="en-AU"/>
        </w:rPr>
        <w:t>Workplace bullying and harassment are serious work health and safety issues; eliminating bullying and harassment is integral to promoting the safety and health of</w:t>
      </w:r>
      <w:r w:rsidR="00E220C2">
        <w:rPr>
          <w:rFonts w:ascii="Segoe UI" w:eastAsia="Times New Roman" w:hAnsi="Segoe UI" w:cs="Segoe UI"/>
          <w:i/>
          <w:iCs/>
          <w:lang w:eastAsia="en-AU"/>
        </w:rPr>
        <w:t xml:space="preserve"> workers.</w:t>
      </w:r>
    </w:p>
    <w:p w14:paraId="199BFCD8" w14:textId="13469B7A" w:rsidR="00B82B1A" w:rsidRPr="005B2643" w:rsidRDefault="00B82B1A" w:rsidP="00DA0429">
      <w:pPr>
        <w:spacing w:after="0" w:line="276" w:lineRule="auto"/>
        <w:rPr>
          <w:rFonts w:ascii="Segoe UI" w:eastAsia="Arial Narrow" w:hAnsi="Segoe UI" w:cs="Segoe UI"/>
          <w:color w:val="000000" w:themeColor="text1"/>
        </w:rPr>
      </w:pPr>
    </w:p>
    <w:p w14:paraId="43FA4C05" w14:textId="7FABCD28" w:rsidR="002F389F" w:rsidRDefault="4F38D4B8" w:rsidP="002F389F">
      <w:pPr>
        <w:pStyle w:val="Heading2"/>
        <w:spacing w:before="0" w:line="276" w:lineRule="auto"/>
        <w:rPr>
          <w:rFonts w:eastAsia="Arial Narrow" w:cs="Segoe UI"/>
          <w:bCs/>
          <w:sz w:val="22"/>
          <w:szCs w:val="22"/>
        </w:rPr>
      </w:pPr>
      <w:bookmarkStart w:id="5" w:name="_Toc214524274"/>
      <w:r w:rsidRPr="005B2643">
        <w:rPr>
          <w:rFonts w:eastAsia="Arial Narrow" w:cs="Segoe UI"/>
          <w:bCs/>
          <w:sz w:val="22"/>
          <w:szCs w:val="22"/>
        </w:rPr>
        <w:t>1.</w:t>
      </w:r>
      <w:r w:rsidR="00724BB1">
        <w:rPr>
          <w:rFonts w:eastAsia="Arial Narrow" w:cs="Segoe UI"/>
          <w:bCs/>
          <w:sz w:val="22"/>
          <w:szCs w:val="22"/>
        </w:rPr>
        <w:t>5</w:t>
      </w:r>
      <w:r w:rsidR="00724BB1">
        <w:rPr>
          <w:rFonts w:eastAsia="Arial Narrow" w:cs="Segoe UI"/>
          <w:bCs/>
          <w:sz w:val="22"/>
          <w:szCs w:val="22"/>
        </w:rPr>
        <w:tab/>
      </w:r>
      <w:r w:rsidRPr="005B2643">
        <w:rPr>
          <w:rFonts w:eastAsia="Arial Narrow" w:cs="Segoe UI"/>
          <w:bCs/>
          <w:sz w:val="22"/>
          <w:szCs w:val="22"/>
        </w:rPr>
        <w:t>Outcomes</w:t>
      </w:r>
      <w:bookmarkEnd w:id="5"/>
      <w:r w:rsidRPr="005B2643">
        <w:rPr>
          <w:rFonts w:eastAsia="Arial Narrow" w:cs="Segoe UI"/>
          <w:bCs/>
          <w:sz w:val="22"/>
          <w:szCs w:val="22"/>
        </w:rPr>
        <w:t xml:space="preserve"> </w:t>
      </w:r>
    </w:p>
    <w:p w14:paraId="6A0CC8E6" w14:textId="6B537DFB" w:rsidR="00B82B1A" w:rsidRPr="005B2643" w:rsidRDefault="4F38D4B8" w:rsidP="008765F4">
      <w:pPr>
        <w:pStyle w:val="ListParagraph"/>
        <w:numPr>
          <w:ilvl w:val="0"/>
          <w:numId w:val="18"/>
        </w:numPr>
        <w:spacing w:after="0" w:line="276" w:lineRule="auto"/>
        <w:rPr>
          <w:rFonts w:ascii="Segoe UI" w:eastAsia="Arial Narrow" w:hAnsi="Segoe UI" w:cs="Segoe UI"/>
          <w:color w:val="000000" w:themeColor="text1"/>
        </w:rPr>
      </w:pPr>
      <w:r w:rsidRPr="005B2643">
        <w:rPr>
          <w:rFonts w:ascii="Segoe UI" w:eastAsia="Arial Narrow" w:hAnsi="Segoe UI" w:cs="Segoe UI"/>
          <w:b/>
          <w:bCs/>
          <w:color w:val="000000" w:themeColor="text1"/>
        </w:rPr>
        <w:t>[Insert organisation name]</w:t>
      </w:r>
      <w:r w:rsidRPr="005B2643">
        <w:rPr>
          <w:rFonts w:ascii="Segoe UI" w:eastAsia="Arial Narrow" w:hAnsi="Segoe UI" w:cs="Segoe UI"/>
          <w:color w:val="000000" w:themeColor="text1"/>
        </w:rPr>
        <w:t xml:space="preserve"> recruits and retains professional workers that contribute to organisational outcomes.</w:t>
      </w:r>
    </w:p>
    <w:p w14:paraId="20C49D97" w14:textId="3A7D423E" w:rsidR="00B82B1A" w:rsidRPr="005B2643" w:rsidRDefault="006204F7" w:rsidP="008765F4">
      <w:pPr>
        <w:pStyle w:val="ListParagraph"/>
        <w:numPr>
          <w:ilvl w:val="0"/>
          <w:numId w:val="18"/>
        </w:numPr>
        <w:spacing w:after="0" w:line="276" w:lineRule="auto"/>
        <w:rPr>
          <w:rFonts w:ascii="Segoe UI" w:eastAsia="Arial Narrow" w:hAnsi="Segoe UI" w:cs="Segoe UI"/>
          <w:color w:val="000000" w:themeColor="text1"/>
        </w:rPr>
      </w:pPr>
      <w:r>
        <w:rPr>
          <w:rFonts w:ascii="Segoe UI" w:eastAsia="Arial Narrow" w:hAnsi="Segoe UI" w:cs="Segoe UI"/>
          <w:color w:val="000000" w:themeColor="text1"/>
        </w:rPr>
        <w:t>W</w:t>
      </w:r>
      <w:r w:rsidR="4F38D4B8" w:rsidRPr="005B2643">
        <w:rPr>
          <w:rFonts w:ascii="Segoe UI" w:eastAsia="Arial Narrow" w:hAnsi="Segoe UI" w:cs="Segoe UI"/>
          <w:color w:val="000000" w:themeColor="text1"/>
        </w:rPr>
        <w:t xml:space="preserve">orking conditions and benefits </w:t>
      </w:r>
      <w:r w:rsidR="008B2D97">
        <w:rPr>
          <w:rFonts w:ascii="Segoe UI" w:eastAsia="Arial Narrow" w:hAnsi="Segoe UI" w:cs="Segoe UI"/>
          <w:color w:val="000000" w:themeColor="text1"/>
        </w:rPr>
        <w:t>are clearly defined</w:t>
      </w:r>
      <w:r>
        <w:rPr>
          <w:rFonts w:ascii="Segoe UI" w:eastAsia="Arial Narrow" w:hAnsi="Segoe UI" w:cs="Segoe UI"/>
          <w:color w:val="000000" w:themeColor="text1"/>
        </w:rPr>
        <w:t>.</w:t>
      </w:r>
    </w:p>
    <w:p w14:paraId="426C3DCD" w14:textId="72630555" w:rsidR="008153A0" w:rsidRPr="008B2D97" w:rsidRDefault="006204F7" w:rsidP="008765F4">
      <w:pPr>
        <w:pStyle w:val="ListParagraph"/>
        <w:numPr>
          <w:ilvl w:val="0"/>
          <w:numId w:val="18"/>
        </w:numPr>
        <w:spacing w:after="0" w:line="276" w:lineRule="auto"/>
        <w:rPr>
          <w:rFonts w:ascii="Segoe UI" w:hAnsi="Segoe UI" w:cs="Segoe UI"/>
        </w:rPr>
      </w:pPr>
      <w:r>
        <w:rPr>
          <w:rFonts w:ascii="Segoe UI" w:hAnsi="Segoe UI" w:cs="Segoe UI"/>
        </w:rPr>
        <w:t>Workers</w:t>
      </w:r>
      <w:r w:rsidRPr="008B2D97">
        <w:rPr>
          <w:rFonts w:ascii="Segoe UI" w:hAnsi="Segoe UI" w:cs="Segoe UI"/>
        </w:rPr>
        <w:t xml:space="preserve"> </w:t>
      </w:r>
      <w:r w:rsidR="008153A0" w:rsidRPr="008B2D97">
        <w:rPr>
          <w:rFonts w:ascii="Segoe UI" w:hAnsi="Segoe UI" w:cs="Segoe UI"/>
        </w:rPr>
        <w:t>are treated, and treat others fairly, equitably and with dignity, courtesy and respect</w:t>
      </w:r>
      <w:r>
        <w:rPr>
          <w:rFonts w:ascii="Segoe UI" w:hAnsi="Segoe UI" w:cs="Segoe UI"/>
        </w:rPr>
        <w:t>.</w:t>
      </w:r>
    </w:p>
    <w:p w14:paraId="6764C17D" w14:textId="3075ACD8" w:rsidR="008153A0" w:rsidRPr="008B2D97" w:rsidRDefault="008B2D97" w:rsidP="008765F4">
      <w:pPr>
        <w:pStyle w:val="ListParagraph"/>
        <w:numPr>
          <w:ilvl w:val="0"/>
          <w:numId w:val="18"/>
        </w:numPr>
        <w:spacing w:after="0" w:line="276" w:lineRule="auto"/>
        <w:rPr>
          <w:rFonts w:ascii="Segoe UI" w:hAnsi="Segoe UI" w:cs="Segoe UI"/>
        </w:rPr>
      </w:pPr>
      <w:r w:rsidRPr="005B2643">
        <w:rPr>
          <w:rFonts w:ascii="Segoe UI" w:eastAsia="Arial Narrow" w:hAnsi="Segoe UI" w:cs="Segoe UI"/>
          <w:b/>
          <w:bCs/>
          <w:color w:val="000000" w:themeColor="text1"/>
        </w:rPr>
        <w:t>[Insert organisation name]</w:t>
      </w:r>
      <w:r>
        <w:rPr>
          <w:rFonts w:ascii="Segoe UI" w:eastAsia="Arial Narrow" w:hAnsi="Segoe UI" w:cs="Segoe UI"/>
          <w:b/>
          <w:bCs/>
          <w:color w:val="000000" w:themeColor="text1"/>
        </w:rPr>
        <w:t xml:space="preserve"> </w:t>
      </w:r>
      <w:r w:rsidR="008153A0" w:rsidRPr="008B2D97">
        <w:rPr>
          <w:rFonts w:ascii="Segoe UI" w:hAnsi="Segoe UI" w:cs="Segoe UI"/>
        </w:rPr>
        <w:t>promotes and maintains a workplace that values and affirms diversity and which is free from all forms of unlawful discrimination, bullying, and harassment</w:t>
      </w:r>
      <w:r w:rsidR="005E549B">
        <w:rPr>
          <w:rFonts w:ascii="Segoe UI" w:hAnsi="Segoe UI" w:cs="Segoe UI"/>
        </w:rPr>
        <w:t>.</w:t>
      </w:r>
    </w:p>
    <w:p w14:paraId="600C44F8" w14:textId="5BD092A7" w:rsidR="00B82B1A" w:rsidRPr="005B2643" w:rsidRDefault="005E549B" w:rsidP="008765F4">
      <w:pPr>
        <w:pStyle w:val="ListParagraph"/>
        <w:numPr>
          <w:ilvl w:val="0"/>
          <w:numId w:val="18"/>
        </w:numPr>
        <w:spacing w:after="0" w:line="276" w:lineRule="auto"/>
        <w:rPr>
          <w:rFonts w:ascii="Segoe UI" w:eastAsia="Arial Narrow" w:hAnsi="Segoe UI" w:cs="Segoe UI"/>
          <w:color w:val="000000" w:themeColor="text1"/>
        </w:rPr>
      </w:pPr>
      <w:r>
        <w:rPr>
          <w:rFonts w:ascii="Segoe UI" w:eastAsia="Arial Narrow" w:hAnsi="Segoe UI" w:cs="Segoe UI"/>
          <w:color w:val="000000" w:themeColor="text1"/>
        </w:rPr>
        <w:t>H</w:t>
      </w:r>
      <w:r w:rsidR="4F38D4B8" w:rsidRPr="005B2643">
        <w:rPr>
          <w:rFonts w:ascii="Segoe UI" w:eastAsia="Arial Narrow" w:hAnsi="Segoe UI" w:cs="Segoe UI"/>
          <w:color w:val="000000" w:themeColor="text1"/>
        </w:rPr>
        <w:t xml:space="preserve">uman resource practices are free from discrimination. </w:t>
      </w:r>
    </w:p>
    <w:p w14:paraId="3CAD8EDD" w14:textId="6B96E569" w:rsidR="00B82B1A" w:rsidRDefault="005E549B" w:rsidP="008765F4">
      <w:pPr>
        <w:pStyle w:val="ListParagraph"/>
        <w:numPr>
          <w:ilvl w:val="0"/>
          <w:numId w:val="18"/>
        </w:numPr>
        <w:spacing w:after="0" w:line="276" w:lineRule="auto"/>
        <w:rPr>
          <w:rFonts w:ascii="Segoe UI" w:eastAsia="Arial Narrow" w:hAnsi="Segoe UI" w:cs="Segoe UI"/>
          <w:color w:val="000000" w:themeColor="text1"/>
        </w:rPr>
      </w:pPr>
      <w:r>
        <w:rPr>
          <w:rFonts w:ascii="Segoe UI" w:eastAsia="Arial Narrow" w:hAnsi="Segoe UI" w:cs="Segoe UI"/>
          <w:color w:val="000000" w:themeColor="text1"/>
        </w:rPr>
        <w:t>W</w:t>
      </w:r>
      <w:r w:rsidR="4F38D4B8" w:rsidRPr="008B2D97">
        <w:rPr>
          <w:rFonts w:ascii="Segoe UI" w:eastAsia="Arial Narrow" w:hAnsi="Segoe UI" w:cs="Segoe UI"/>
          <w:color w:val="000000" w:themeColor="text1"/>
        </w:rPr>
        <w:t>orkers drive a dynamic and inspiring culture.</w:t>
      </w:r>
    </w:p>
    <w:p w14:paraId="72BE46C1" w14:textId="77777777" w:rsidR="008B2D97" w:rsidRPr="008B2D97" w:rsidRDefault="008B2D97" w:rsidP="008B2D97">
      <w:pPr>
        <w:pStyle w:val="ListParagraph"/>
        <w:spacing w:after="0" w:line="276" w:lineRule="auto"/>
        <w:rPr>
          <w:rFonts w:ascii="Segoe UI" w:eastAsia="Arial Narrow" w:hAnsi="Segoe UI" w:cs="Segoe UI"/>
          <w:color w:val="000000" w:themeColor="text1"/>
        </w:rPr>
      </w:pPr>
    </w:p>
    <w:p w14:paraId="646E8E92" w14:textId="5B9820E2" w:rsidR="00B82B1A" w:rsidRDefault="7F0E37A8" w:rsidP="00DA0429">
      <w:pPr>
        <w:pStyle w:val="Heading2"/>
        <w:spacing w:before="0" w:line="276" w:lineRule="auto"/>
        <w:rPr>
          <w:rFonts w:eastAsia="Arial Narrow" w:cs="Segoe UI"/>
          <w:bCs/>
          <w:sz w:val="22"/>
          <w:szCs w:val="22"/>
        </w:rPr>
      </w:pPr>
      <w:bookmarkStart w:id="6" w:name="_Toc214524275"/>
      <w:r w:rsidRPr="005B2643">
        <w:rPr>
          <w:rFonts w:eastAsia="Arial Narrow" w:cs="Segoe UI"/>
          <w:bCs/>
          <w:sz w:val="22"/>
          <w:szCs w:val="22"/>
        </w:rPr>
        <w:t>1.</w:t>
      </w:r>
      <w:r w:rsidR="00724BB1">
        <w:rPr>
          <w:rFonts w:eastAsia="Arial Narrow" w:cs="Segoe UI"/>
          <w:bCs/>
          <w:sz w:val="22"/>
          <w:szCs w:val="22"/>
        </w:rPr>
        <w:t>6</w:t>
      </w:r>
      <w:r w:rsidR="00724BB1">
        <w:rPr>
          <w:rFonts w:eastAsia="Arial Narrow" w:cs="Segoe UI"/>
          <w:bCs/>
          <w:sz w:val="22"/>
          <w:szCs w:val="22"/>
        </w:rPr>
        <w:tab/>
      </w:r>
      <w:r w:rsidR="39928D5A" w:rsidRPr="005B2643">
        <w:rPr>
          <w:rFonts w:eastAsia="Arial Narrow" w:cs="Segoe UI"/>
          <w:bCs/>
          <w:sz w:val="22"/>
          <w:szCs w:val="22"/>
        </w:rPr>
        <w:t xml:space="preserve">Roles and </w:t>
      </w:r>
      <w:r w:rsidR="00CD6DF8">
        <w:rPr>
          <w:rFonts w:eastAsia="Arial Narrow" w:cs="Segoe UI"/>
          <w:bCs/>
          <w:sz w:val="22"/>
          <w:szCs w:val="22"/>
        </w:rPr>
        <w:t>r</w:t>
      </w:r>
      <w:r w:rsidR="39928D5A" w:rsidRPr="005B2643">
        <w:rPr>
          <w:rFonts w:eastAsia="Arial Narrow" w:cs="Segoe UI"/>
          <w:bCs/>
          <w:sz w:val="22"/>
          <w:szCs w:val="22"/>
        </w:rPr>
        <w:t>esponsibilities</w:t>
      </w:r>
      <w:bookmarkEnd w:id="6"/>
    </w:p>
    <w:p w14:paraId="4E3B5DC7" w14:textId="77777777" w:rsidR="008B2D97" w:rsidRPr="008B2D97" w:rsidRDefault="008B2D97" w:rsidP="008B2D97"/>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6600"/>
      </w:tblGrid>
      <w:tr w:rsidR="57F8A184" w:rsidRPr="005B2643" w14:paraId="1618BA90" w14:textId="77777777" w:rsidTr="57F8A184">
        <w:trPr>
          <w:trHeight w:val="300"/>
        </w:trPr>
        <w:tc>
          <w:tcPr>
            <w:tcW w:w="2055" w:type="dxa"/>
            <w:shd w:val="clear" w:color="auto" w:fill="D9D9D9" w:themeFill="background1" w:themeFillShade="D9"/>
            <w:tcMar>
              <w:left w:w="105" w:type="dxa"/>
              <w:right w:w="105" w:type="dxa"/>
            </w:tcMar>
          </w:tcPr>
          <w:p w14:paraId="570F1DAF" w14:textId="207D4F4F"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Board of directors</w:t>
            </w:r>
          </w:p>
        </w:tc>
        <w:tc>
          <w:tcPr>
            <w:tcW w:w="6600" w:type="dxa"/>
            <w:tcMar>
              <w:left w:w="105" w:type="dxa"/>
              <w:right w:w="105" w:type="dxa"/>
            </w:tcMar>
          </w:tcPr>
          <w:p w14:paraId="5A48391E" w14:textId="3DC4F4EC" w:rsidR="57F8A184" w:rsidRPr="005B2643" w:rsidRDefault="57F8A184" w:rsidP="008765F4">
            <w:pPr>
              <w:pStyle w:val="ListParagraph"/>
              <w:numPr>
                <w:ilvl w:val="0"/>
                <w:numId w:val="17"/>
              </w:numPr>
              <w:spacing w:line="276" w:lineRule="auto"/>
              <w:rPr>
                <w:rFonts w:ascii="Segoe UI" w:eastAsia="Arial Narrow" w:hAnsi="Segoe UI" w:cs="Segoe UI"/>
              </w:rPr>
            </w:pPr>
            <w:r w:rsidRPr="005B2643">
              <w:rPr>
                <w:rFonts w:ascii="Segoe UI" w:eastAsia="Arial Narrow" w:hAnsi="Segoe UI" w:cs="Segoe UI"/>
              </w:rPr>
              <w:t>Endorse and ensure compliance with the Human Resource</w:t>
            </w:r>
            <w:r w:rsidR="00FD5426">
              <w:rPr>
                <w:rFonts w:ascii="Segoe UI" w:eastAsia="Arial Narrow" w:hAnsi="Segoe UI" w:cs="Segoe UI"/>
              </w:rPr>
              <w:t>s</w:t>
            </w:r>
            <w:r w:rsidRPr="005B2643">
              <w:rPr>
                <w:rFonts w:ascii="Segoe UI" w:eastAsia="Arial Narrow" w:hAnsi="Segoe UI" w:cs="Segoe UI"/>
              </w:rPr>
              <w:t xml:space="preserve"> </w:t>
            </w:r>
            <w:r w:rsidR="008B2D97">
              <w:rPr>
                <w:rFonts w:ascii="Segoe UI" w:eastAsia="Arial Narrow" w:hAnsi="Segoe UI" w:cs="Segoe UI"/>
              </w:rPr>
              <w:t>p</w:t>
            </w:r>
            <w:r w:rsidRPr="005B2643">
              <w:rPr>
                <w:rFonts w:ascii="Segoe UI" w:eastAsia="Arial Narrow" w:hAnsi="Segoe UI" w:cs="Segoe UI"/>
              </w:rPr>
              <w:t>olicy</w:t>
            </w:r>
            <w:r w:rsidR="00E220C2">
              <w:rPr>
                <w:rFonts w:ascii="Segoe UI" w:eastAsia="Arial Narrow" w:hAnsi="Segoe UI" w:cs="Segoe UI"/>
              </w:rPr>
              <w:t>.</w:t>
            </w:r>
          </w:p>
          <w:p w14:paraId="7F4D94CD" w14:textId="461915BA" w:rsidR="57F8A184" w:rsidRPr="005B2643" w:rsidRDefault="57F8A184" w:rsidP="008765F4">
            <w:pPr>
              <w:pStyle w:val="ListParagraph"/>
              <w:numPr>
                <w:ilvl w:val="0"/>
                <w:numId w:val="17"/>
              </w:numPr>
              <w:spacing w:line="276" w:lineRule="auto"/>
              <w:rPr>
                <w:rFonts w:ascii="Segoe UI" w:eastAsia="Arial Narrow" w:hAnsi="Segoe UI" w:cs="Segoe UI"/>
              </w:rPr>
            </w:pPr>
            <w:r w:rsidRPr="005B2643">
              <w:rPr>
                <w:rFonts w:ascii="Segoe UI" w:eastAsia="Arial Narrow" w:hAnsi="Segoe UI" w:cs="Segoe UI"/>
              </w:rPr>
              <w:t xml:space="preserve">Ensure succession planning for CEO/Manager and other critical operational positions. </w:t>
            </w:r>
          </w:p>
          <w:p w14:paraId="193626BE" w14:textId="09D2B245" w:rsidR="57F8A184" w:rsidRPr="005B2643" w:rsidRDefault="57F8A184" w:rsidP="008765F4">
            <w:pPr>
              <w:pStyle w:val="ListParagraph"/>
              <w:numPr>
                <w:ilvl w:val="0"/>
                <w:numId w:val="17"/>
              </w:numPr>
              <w:spacing w:line="276" w:lineRule="auto"/>
              <w:rPr>
                <w:rFonts w:ascii="Segoe UI" w:eastAsia="Arial Narrow" w:hAnsi="Segoe UI" w:cs="Segoe UI"/>
              </w:rPr>
            </w:pPr>
            <w:r w:rsidRPr="005B2643">
              <w:rPr>
                <w:rFonts w:ascii="Segoe UI" w:eastAsia="Arial Narrow" w:hAnsi="Segoe UI" w:cs="Segoe UI"/>
              </w:rPr>
              <w:t>Endorse redundancy action as required.</w:t>
            </w:r>
          </w:p>
          <w:p w14:paraId="06C460AA" w14:textId="47F4DF52" w:rsidR="001A7916" w:rsidRPr="008B2D97" w:rsidRDefault="00FD5426" w:rsidP="008765F4">
            <w:pPr>
              <w:pStyle w:val="Table"/>
              <w:numPr>
                <w:ilvl w:val="0"/>
                <w:numId w:val="17"/>
              </w:numPr>
              <w:spacing w:line="276" w:lineRule="auto"/>
              <w:rPr>
                <w:sz w:val="22"/>
                <w:szCs w:val="20"/>
              </w:rPr>
            </w:pPr>
            <w:r>
              <w:rPr>
                <w:sz w:val="22"/>
                <w:szCs w:val="20"/>
              </w:rPr>
              <w:t>Ensure t</w:t>
            </w:r>
            <w:r w:rsidR="001A7916" w:rsidRPr="008B2D97">
              <w:rPr>
                <w:sz w:val="22"/>
                <w:szCs w:val="20"/>
              </w:rPr>
              <w:t>he organisation has a workplace culture that encourages instances of bullying and harassment to be reported without victimisation</w:t>
            </w:r>
            <w:r w:rsidR="00D666D7">
              <w:rPr>
                <w:sz w:val="22"/>
                <w:szCs w:val="20"/>
              </w:rPr>
              <w:t>.</w:t>
            </w:r>
          </w:p>
          <w:p w14:paraId="36BD1015" w14:textId="307CA0A0" w:rsidR="001A7916" w:rsidRPr="008B2D97" w:rsidRDefault="00FD5426" w:rsidP="008765F4">
            <w:pPr>
              <w:pStyle w:val="Table"/>
              <w:numPr>
                <w:ilvl w:val="0"/>
                <w:numId w:val="17"/>
              </w:numPr>
              <w:spacing w:line="276" w:lineRule="auto"/>
              <w:rPr>
                <w:sz w:val="22"/>
                <w:szCs w:val="20"/>
              </w:rPr>
            </w:pPr>
            <w:r>
              <w:rPr>
                <w:sz w:val="22"/>
                <w:szCs w:val="20"/>
              </w:rPr>
              <w:lastRenderedPageBreak/>
              <w:t>S</w:t>
            </w:r>
            <w:r w:rsidR="001A7916" w:rsidRPr="008B2D97">
              <w:rPr>
                <w:sz w:val="22"/>
                <w:szCs w:val="20"/>
              </w:rPr>
              <w:t>ets an example by their own behaviour.</w:t>
            </w:r>
          </w:p>
          <w:p w14:paraId="4EC3919C" w14:textId="2D824FEA" w:rsidR="57F8A184" w:rsidRPr="005B2643" w:rsidRDefault="00565AF0" w:rsidP="008765F4">
            <w:pPr>
              <w:pStyle w:val="ListParagraph"/>
              <w:numPr>
                <w:ilvl w:val="0"/>
                <w:numId w:val="17"/>
              </w:numPr>
              <w:spacing w:line="276" w:lineRule="auto"/>
              <w:rPr>
                <w:rFonts w:ascii="Segoe UI" w:eastAsia="Arial Narrow" w:hAnsi="Segoe UI" w:cs="Segoe UI"/>
              </w:rPr>
            </w:pPr>
            <w:r w:rsidRPr="005B2643">
              <w:rPr>
                <w:rFonts w:ascii="Segoe UI" w:hAnsi="Segoe UI" w:cs="Segoe UI"/>
              </w:rPr>
              <w:t>Identify issues and opportunities to improve diversity, inclusion and anti-discrimination work.</w:t>
            </w:r>
          </w:p>
        </w:tc>
      </w:tr>
      <w:tr w:rsidR="57F8A184" w:rsidRPr="005B2643" w14:paraId="2557352F" w14:textId="77777777" w:rsidTr="57F8A184">
        <w:trPr>
          <w:trHeight w:val="300"/>
        </w:trPr>
        <w:tc>
          <w:tcPr>
            <w:tcW w:w="2055" w:type="dxa"/>
            <w:shd w:val="clear" w:color="auto" w:fill="D9D9D9" w:themeFill="background1" w:themeFillShade="D9"/>
            <w:tcMar>
              <w:left w:w="105" w:type="dxa"/>
              <w:right w:w="105" w:type="dxa"/>
            </w:tcMar>
          </w:tcPr>
          <w:p w14:paraId="19977D8A" w14:textId="4B983229"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lastRenderedPageBreak/>
              <w:t>Business services/ management</w:t>
            </w:r>
          </w:p>
        </w:tc>
        <w:tc>
          <w:tcPr>
            <w:tcW w:w="6600" w:type="dxa"/>
            <w:tcMar>
              <w:left w:w="105" w:type="dxa"/>
              <w:right w:w="105" w:type="dxa"/>
            </w:tcMar>
          </w:tcPr>
          <w:p w14:paraId="41A5E5DE" w14:textId="6B808A89"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Compliance with the Human Resource</w:t>
            </w:r>
            <w:r w:rsidR="00FD5426">
              <w:rPr>
                <w:rFonts w:ascii="Segoe UI" w:eastAsia="Arial Narrow" w:hAnsi="Segoe UI" w:cs="Segoe UI"/>
              </w:rPr>
              <w:t>s</w:t>
            </w:r>
            <w:r w:rsidRPr="005B2643">
              <w:rPr>
                <w:rFonts w:ascii="Segoe UI" w:eastAsia="Arial Narrow" w:hAnsi="Segoe UI" w:cs="Segoe UI"/>
              </w:rPr>
              <w:t xml:space="preserve"> </w:t>
            </w:r>
            <w:r w:rsidR="00FD5426">
              <w:rPr>
                <w:rFonts w:ascii="Segoe UI" w:eastAsia="Arial Narrow" w:hAnsi="Segoe UI" w:cs="Segoe UI"/>
              </w:rPr>
              <w:t>p</w:t>
            </w:r>
            <w:r w:rsidRPr="005B2643">
              <w:rPr>
                <w:rFonts w:ascii="Segoe UI" w:eastAsia="Arial Narrow" w:hAnsi="Segoe UI" w:cs="Segoe UI"/>
              </w:rPr>
              <w:t>olicy.</w:t>
            </w:r>
          </w:p>
          <w:p w14:paraId="397BEC4C" w14:textId="3EFEC84C"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Develop and implement HR systems across the organisation.</w:t>
            </w:r>
          </w:p>
          <w:p w14:paraId="2240FC4C" w14:textId="341A73D2"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 xml:space="preserve">Implement performance and misconduct management processes as required. </w:t>
            </w:r>
          </w:p>
          <w:p w14:paraId="7544100E" w14:textId="019B5B54"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 xml:space="preserve">Act as facilitators in resolving grievances as required.  </w:t>
            </w:r>
          </w:p>
          <w:p w14:paraId="3E91421A" w14:textId="1828219C" w:rsidR="00FD5426" w:rsidRPr="008B2D97" w:rsidRDefault="00FD5426" w:rsidP="008765F4">
            <w:pPr>
              <w:pStyle w:val="Table"/>
              <w:numPr>
                <w:ilvl w:val="0"/>
                <w:numId w:val="16"/>
              </w:numPr>
              <w:spacing w:line="276" w:lineRule="auto"/>
              <w:rPr>
                <w:sz w:val="22"/>
                <w:szCs w:val="20"/>
              </w:rPr>
            </w:pPr>
            <w:r>
              <w:rPr>
                <w:sz w:val="22"/>
                <w:szCs w:val="20"/>
              </w:rPr>
              <w:t>Ensure t</w:t>
            </w:r>
            <w:r w:rsidRPr="008B2D97">
              <w:rPr>
                <w:sz w:val="22"/>
                <w:szCs w:val="20"/>
              </w:rPr>
              <w:t>he organisation has a workplace culture that encourages instances of bullying and harassment to be reported without victimisation</w:t>
            </w:r>
            <w:r w:rsidR="00D666D7">
              <w:rPr>
                <w:sz w:val="22"/>
                <w:szCs w:val="20"/>
              </w:rPr>
              <w:t>.</w:t>
            </w:r>
          </w:p>
          <w:p w14:paraId="65A1C3B3" w14:textId="77777777" w:rsidR="00FD5426" w:rsidRPr="008B2D97" w:rsidRDefault="00FD5426" w:rsidP="008765F4">
            <w:pPr>
              <w:pStyle w:val="Table"/>
              <w:numPr>
                <w:ilvl w:val="0"/>
                <w:numId w:val="16"/>
              </w:numPr>
              <w:spacing w:line="276" w:lineRule="auto"/>
              <w:rPr>
                <w:sz w:val="22"/>
                <w:szCs w:val="20"/>
              </w:rPr>
            </w:pPr>
            <w:r>
              <w:rPr>
                <w:sz w:val="22"/>
                <w:szCs w:val="20"/>
              </w:rPr>
              <w:t>S</w:t>
            </w:r>
            <w:r w:rsidRPr="008B2D97">
              <w:rPr>
                <w:sz w:val="22"/>
                <w:szCs w:val="20"/>
              </w:rPr>
              <w:t>ets an example by their own behaviour.</w:t>
            </w:r>
          </w:p>
          <w:p w14:paraId="44C435C6" w14:textId="77777777" w:rsidR="00DE3FF4" w:rsidRPr="005B2643" w:rsidRDefault="00DE3FF4" w:rsidP="008765F4">
            <w:pPr>
              <w:pStyle w:val="Table"/>
              <w:numPr>
                <w:ilvl w:val="0"/>
                <w:numId w:val="16"/>
              </w:numPr>
              <w:spacing w:line="276" w:lineRule="auto"/>
              <w:rPr>
                <w:sz w:val="22"/>
              </w:rPr>
            </w:pPr>
            <w:r w:rsidRPr="005B2643">
              <w:rPr>
                <w:sz w:val="22"/>
              </w:rPr>
              <w:t xml:space="preserve">Identify program or services areas that require changing to be more accessible and effective for worker’s needs. </w:t>
            </w:r>
          </w:p>
          <w:p w14:paraId="364FD5E8" w14:textId="77777777" w:rsidR="00DE3FF4" w:rsidRPr="005B2643" w:rsidRDefault="00DE3FF4" w:rsidP="008765F4">
            <w:pPr>
              <w:numPr>
                <w:ilvl w:val="0"/>
                <w:numId w:val="16"/>
              </w:numPr>
              <w:spacing w:line="276" w:lineRule="auto"/>
              <w:textAlignment w:val="baseline"/>
              <w:rPr>
                <w:rFonts w:ascii="Segoe UI" w:eastAsia="Times New Roman" w:hAnsi="Segoe UI" w:cs="Segoe UI"/>
                <w:lang w:eastAsia="en-AU"/>
              </w:rPr>
            </w:pPr>
            <w:r w:rsidRPr="005B2643">
              <w:rPr>
                <w:rFonts w:ascii="Segoe UI" w:hAnsi="Segoe UI" w:cs="Segoe UI"/>
              </w:rPr>
              <w:t xml:space="preserve">Consult consumer advocates, peer workers, stakeholders and relevant expert organisations to inform workplace inclusion and anti-discrimination efforts.  </w:t>
            </w:r>
          </w:p>
          <w:p w14:paraId="5CC5A220" w14:textId="57BABCA5" w:rsidR="001A7916" w:rsidRPr="00FD5426" w:rsidRDefault="00DE3FF4" w:rsidP="008765F4">
            <w:pPr>
              <w:numPr>
                <w:ilvl w:val="0"/>
                <w:numId w:val="16"/>
              </w:numPr>
              <w:spacing w:line="276" w:lineRule="auto"/>
              <w:textAlignment w:val="baseline"/>
              <w:rPr>
                <w:rFonts w:ascii="Segoe UI" w:eastAsia="Arial Narrow" w:hAnsi="Segoe UI" w:cs="Segoe UI"/>
              </w:rPr>
            </w:pPr>
            <w:r w:rsidRPr="00FD5426">
              <w:rPr>
                <w:rFonts w:ascii="Segoe UI" w:hAnsi="Segoe UI" w:cs="Segoe UI"/>
                <w:color w:val="000000" w:themeColor="text1"/>
              </w:rPr>
              <w:t>Seek out and participate in professional development opportunities regarding diversity, inclusion and anti-discrimination.</w:t>
            </w:r>
            <w:r w:rsidRPr="00FD5426">
              <w:rPr>
                <w:rFonts w:ascii="Segoe UI" w:hAnsi="Segoe UI" w:cs="Segoe UI"/>
              </w:rPr>
              <w:t xml:space="preserve"> </w:t>
            </w:r>
            <w:r w:rsidRPr="00FD5426">
              <w:rPr>
                <w:rFonts w:ascii="Segoe UI" w:hAnsi="Segoe UI" w:cs="Segoe UI"/>
              </w:rPr>
              <w:br/>
            </w:r>
          </w:p>
          <w:p w14:paraId="64CCAE6C" w14:textId="6B8B00E3"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CEO/Manager (or as delegated)</w:t>
            </w:r>
          </w:p>
          <w:p w14:paraId="3927B446" w14:textId="77777777" w:rsidR="00FD5426" w:rsidRPr="00FD5426" w:rsidRDefault="57F8A184" w:rsidP="008765F4">
            <w:pPr>
              <w:pStyle w:val="Table"/>
              <w:numPr>
                <w:ilvl w:val="0"/>
                <w:numId w:val="16"/>
              </w:numPr>
              <w:spacing w:line="276" w:lineRule="auto"/>
              <w:rPr>
                <w:sz w:val="22"/>
                <w:szCs w:val="20"/>
              </w:rPr>
            </w:pPr>
            <w:r w:rsidRPr="00FD5426">
              <w:rPr>
                <w:rFonts w:eastAsia="Arial Narrow"/>
                <w:sz w:val="22"/>
                <w:szCs w:val="28"/>
              </w:rPr>
              <w:t xml:space="preserve">HR planning, including identifying position requirements and associated budget. </w:t>
            </w:r>
          </w:p>
          <w:p w14:paraId="45B8E0A6" w14:textId="569E28D3" w:rsidR="00FD5426" w:rsidRPr="008B2D97" w:rsidRDefault="00FD5426" w:rsidP="008765F4">
            <w:pPr>
              <w:pStyle w:val="Table"/>
              <w:numPr>
                <w:ilvl w:val="0"/>
                <w:numId w:val="16"/>
              </w:numPr>
              <w:spacing w:line="276" w:lineRule="auto"/>
              <w:rPr>
                <w:sz w:val="22"/>
                <w:szCs w:val="20"/>
              </w:rPr>
            </w:pPr>
            <w:r>
              <w:rPr>
                <w:sz w:val="22"/>
                <w:szCs w:val="20"/>
              </w:rPr>
              <w:t>Ensure t</w:t>
            </w:r>
            <w:r w:rsidRPr="008B2D97">
              <w:rPr>
                <w:sz w:val="22"/>
                <w:szCs w:val="20"/>
              </w:rPr>
              <w:t>he organisation has a workplace culture that encourages instances of bullying and harassment to be reported without victimisation</w:t>
            </w:r>
            <w:r w:rsidR="00D666D7">
              <w:rPr>
                <w:sz w:val="22"/>
                <w:szCs w:val="20"/>
              </w:rPr>
              <w:t>.</w:t>
            </w:r>
          </w:p>
          <w:p w14:paraId="608F2681" w14:textId="77777777" w:rsidR="00FD5426" w:rsidRPr="008B2D97" w:rsidRDefault="00FD5426" w:rsidP="008765F4">
            <w:pPr>
              <w:pStyle w:val="Table"/>
              <w:numPr>
                <w:ilvl w:val="0"/>
                <w:numId w:val="16"/>
              </w:numPr>
              <w:spacing w:line="276" w:lineRule="auto"/>
              <w:rPr>
                <w:sz w:val="22"/>
                <w:szCs w:val="20"/>
              </w:rPr>
            </w:pPr>
            <w:r>
              <w:rPr>
                <w:sz w:val="22"/>
                <w:szCs w:val="20"/>
              </w:rPr>
              <w:t>S</w:t>
            </w:r>
            <w:r w:rsidRPr="008B2D97">
              <w:rPr>
                <w:sz w:val="22"/>
                <w:szCs w:val="20"/>
              </w:rPr>
              <w:t>ets an example by their own behaviour.</w:t>
            </w:r>
          </w:p>
          <w:p w14:paraId="0EE3FEF5" w14:textId="77777777" w:rsidR="00FD5426" w:rsidRPr="005B2643" w:rsidRDefault="00FD5426"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 xml:space="preserve">Act as facilitators in resolving grievances as required.  </w:t>
            </w:r>
          </w:p>
          <w:p w14:paraId="5AC1C9AF" w14:textId="7D6A0A68"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 xml:space="preserve">Endorse recommendations for employment, employee contracts and variations. </w:t>
            </w:r>
          </w:p>
          <w:p w14:paraId="7376178E" w14:textId="470264FD"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Endorse certain leave requests.</w:t>
            </w:r>
          </w:p>
          <w:p w14:paraId="3AE98B33" w14:textId="35C8681C"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Endorse student placements.</w:t>
            </w:r>
          </w:p>
          <w:p w14:paraId="1D736775" w14:textId="0390902A"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t>Management</w:t>
            </w:r>
          </w:p>
          <w:p w14:paraId="50D64646" w14:textId="1D29D840" w:rsidR="57F8A184" w:rsidRPr="00AB1234" w:rsidRDefault="57F8A184" w:rsidP="008765F4">
            <w:pPr>
              <w:pStyle w:val="ListParagraph"/>
              <w:numPr>
                <w:ilvl w:val="0"/>
                <w:numId w:val="16"/>
              </w:numPr>
              <w:spacing w:line="276" w:lineRule="auto"/>
              <w:rPr>
                <w:rFonts w:ascii="Segoe UI" w:eastAsia="Arial Narrow" w:hAnsi="Segoe UI" w:cs="Segoe UI"/>
              </w:rPr>
            </w:pPr>
            <w:r w:rsidRPr="00AB1234">
              <w:rPr>
                <w:rFonts w:ascii="Segoe UI" w:eastAsia="Arial Narrow" w:hAnsi="Segoe UI" w:cs="Segoe UI"/>
              </w:rPr>
              <w:t>HR responsibilities for program/clinical service workers, students, volunteers and others as delegated by CEO/Manager.</w:t>
            </w:r>
          </w:p>
          <w:p w14:paraId="3C15AD85" w14:textId="28898AC4" w:rsidR="57F8A184" w:rsidRPr="005B2643" w:rsidRDefault="57F8A184" w:rsidP="008765F4">
            <w:pPr>
              <w:pStyle w:val="ListParagraph"/>
              <w:numPr>
                <w:ilvl w:val="0"/>
                <w:numId w:val="16"/>
              </w:numPr>
              <w:spacing w:line="276" w:lineRule="auto"/>
              <w:rPr>
                <w:rFonts w:ascii="Segoe UI" w:eastAsia="Arial Narrow" w:hAnsi="Segoe UI" w:cs="Segoe UI"/>
              </w:rPr>
            </w:pPr>
            <w:r w:rsidRPr="005B2643">
              <w:rPr>
                <w:rFonts w:ascii="Segoe UI" w:eastAsia="Arial Narrow" w:hAnsi="Segoe UI" w:cs="Segoe UI"/>
              </w:rPr>
              <w:t xml:space="preserve">Payroll processing and leave record-keeping. </w:t>
            </w:r>
          </w:p>
        </w:tc>
      </w:tr>
      <w:tr w:rsidR="57F8A184" w:rsidRPr="005B2643" w14:paraId="0D8BCB7E" w14:textId="77777777" w:rsidTr="57F8A184">
        <w:trPr>
          <w:trHeight w:val="300"/>
        </w:trPr>
        <w:tc>
          <w:tcPr>
            <w:tcW w:w="2055" w:type="dxa"/>
            <w:shd w:val="clear" w:color="auto" w:fill="D9D9D9" w:themeFill="background1" w:themeFillShade="D9"/>
            <w:tcMar>
              <w:left w:w="105" w:type="dxa"/>
              <w:right w:w="105" w:type="dxa"/>
            </w:tcMar>
          </w:tcPr>
          <w:p w14:paraId="590BA098" w14:textId="2E61440B" w:rsidR="57F8A184" w:rsidRPr="005B2643" w:rsidRDefault="57F8A184" w:rsidP="00DA0429">
            <w:pPr>
              <w:spacing w:line="276" w:lineRule="auto"/>
              <w:rPr>
                <w:rFonts w:ascii="Segoe UI" w:eastAsia="Arial Narrow" w:hAnsi="Segoe UI" w:cs="Segoe UI"/>
              </w:rPr>
            </w:pPr>
            <w:r w:rsidRPr="005B2643">
              <w:rPr>
                <w:rFonts w:ascii="Segoe UI" w:eastAsia="Arial Narrow" w:hAnsi="Segoe UI" w:cs="Segoe UI"/>
                <w:b/>
                <w:bCs/>
              </w:rPr>
              <w:lastRenderedPageBreak/>
              <w:t>Program services/clinical</w:t>
            </w:r>
          </w:p>
        </w:tc>
        <w:tc>
          <w:tcPr>
            <w:tcW w:w="6600" w:type="dxa"/>
            <w:tcMar>
              <w:left w:w="105" w:type="dxa"/>
              <w:right w:w="105" w:type="dxa"/>
            </w:tcMar>
          </w:tcPr>
          <w:p w14:paraId="0CCCE0AA" w14:textId="3E8766D3" w:rsidR="57F8A184" w:rsidRPr="005B2643" w:rsidRDefault="57F8A184" w:rsidP="008765F4">
            <w:pPr>
              <w:pStyle w:val="ListParagraph"/>
              <w:numPr>
                <w:ilvl w:val="0"/>
                <w:numId w:val="15"/>
              </w:numPr>
              <w:spacing w:line="276" w:lineRule="auto"/>
              <w:rPr>
                <w:rFonts w:ascii="Segoe UI" w:eastAsia="Arial Narrow" w:hAnsi="Segoe UI" w:cs="Segoe UI"/>
              </w:rPr>
            </w:pPr>
            <w:r w:rsidRPr="005B2643">
              <w:rPr>
                <w:rFonts w:ascii="Segoe UI" w:eastAsia="Arial Narrow" w:hAnsi="Segoe UI" w:cs="Segoe UI"/>
              </w:rPr>
              <w:t>Compliance with the Human Resource</w:t>
            </w:r>
            <w:r w:rsidR="00FD5426">
              <w:rPr>
                <w:rFonts w:ascii="Segoe UI" w:eastAsia="Arial Narrow" w:hAnsi="Segoe UI" w:cs="Segoe UI"/>
              </w:rPr>
              <w:t>s</w:t>
            </w:r>
            <w:r w:rsidRPr="005B2643">
              <w:rPr>
                <w:rFonts w:ascii="Segoe UI" w:eastAsia="Arial Narrow" w:hAnsi="Segoe UI" w:cs="Segoe UI"/>
              </w:rPr>
              <w:t xml:space="preserve"> </w:t>
            </w:r>
            <w:r w:rsidR="00FD5426">
              <w:rPr>
                <w:rFonts w:ascii="Segoe UI" w:eastAsia="Arial Narrow" w:hAnsi="Segoe UI" w:cs="Segoe UI"/>
              </w:rPr>
              <w:t>p</w:t>
            </w:r>
            <w:r w:rsidRPr="005B2643">
              <w:rPr>
                <w:rFonts w:ascii="Segoe UI" w:eastAsia="Arial Narrow" w:hAnsi="Segoe UI" w:cs="Segoe UI"/>
              </w:rPr>
              <w:t>olicy.</w:t>
            </w:r>
          </w:p>
          <w:p w14:paraId="6A4DACA7" w14:textId="6B512155" w:rsidR="57F8A184" w:rsidRPr="00AB1234" w:rsidRDefault="57F8A184" w:rsidP="008765F4">
            <w:pPr>
              <w:pStyle w:val="ListParagraph"/>
              <w:numPr>
                <w:ilvl w:val="0"/>
                <w:numId w:val="15"/>
              </w:numPr>
              <w:spacing w:line="276" w:lineRule="auto"/>
              <w:rPr>
                <w:rFonts w:ascii="Segoe UI" w:eastAsia="Arial Narrow" w:hAnsi="Segoe UI" w:cs="Segoe UI"/>
              </w:rPr>
            </w:pPr>
            <w:r w:rsidRPr="00AB1234">
              <w:rPr>
                <w:rFonts w:ascii="Segoe UI" w:eastAsia="Arial Narrow" w:hAnsi="Segoe UI" w:cs="Segoe UI"/>
              </w:rPr>
              <w:t xml:space="preserve">HR responsibilities for program/clinical service workers, students, volunteers and others as delegated by CEO/Manager. </w:t>
            </w:r>
          </w:p>
          <w:p w14:paraId="6B3D0ED8" w14:textId="77777777" w:rsidR="57F8A184" w:rsidRPr="005B2643" w:rsidRDefault="57F8A184" w:rsidP="008765F4">
            <w:pPr>
              <w:pStyle w:val="ListParagraph"/>
              <w:numPr>
                <w:ilvl w:val="0"/>
                <w:numId w:val="15"/>
              </w:numPr>
              <w:spacing w:line="276" w:lineRule="auto"/>
              <w:rPr>
                <w:rFonts w:ascii="Segoe UI" w:eastAsia="Arial Narrow" w:hAnsi="Segoe UI" w:cs="Segoe UI"/>
              </w:rPr>
            </w:pPr>
            <w:r w:rsidRPr="005B2643">
              <w:rPr>
                <w:rFonts w:ascii="Segoe UI" w:eastAsia="Arial Narrow" w:hAnsi="Segoe UI" w:cs="Segoe UI"/>
              </w:rPr>
              <w:t>Implement performance and misconduct management processes as required.</w:t>
            </w:r>
          </w:p>
          <w:p w14:paraId="258803A5" w14:textId="4772BF96" w:rsidR="00332987" w:rsidRPr="00FD5426" w:rsidRDefault="00FD5426" w:rsidP="008765F4">
            <w:pPr>
              <w:pStyle w:val="Table"/>
              <w:numPr>
                <w:ilvl w:val="0"/>
                <w:numId w:val="15"/>
              </w:numPr>
              <w:spacing w:line="276" w:lineRule="auto"/>
              <w:rPr>
                <w:sz w:val="22"/>
                <w:szCs w:val="20"/>
              </w:rPr>
            </w:pPr>
            <w:r>
              <w:rPr>
                <w:sz w:val="22"/>
                <w:szCs w:val="20"/>
              </w:rPr>
              <w:t>A</w:t>
            </w:r>
            <w:r w:rsidR="00332987" w:rsidRPr="00FD5426">
              <w:rPr>
                <w:sz w:val="22"/>
                <w:szCs w:val="20"/>
              </w:rPr>
              <w:t xml:space="preserve">ttend </w:t>
            </w:r>
            <w:r>
              <w:rPr>
                <w:sz w:val="22"/>
                <w:szCs w:val="20"/>
              </w:rPr>
              <w:t>HR related</w:t>
            </w:r>
            <w:r w:rsidR="00332987" w:rsidRPr="00FD5426">
              <w:rPr>
                <w:sz w:val="22"/>
                <w:szCs w:val="20"/>
              </w:rPr>
              <w:t xml:space="preserve"> training as provided by </w:t>
            </w:r>
            <w:r w:rsidR="00332987" w:rsidRPr="00FD5426">
              <w:rPr>
                <w:b/>
                <w:bCs/>
                <w:sz w:val="22"/>
                <w:szCs w:val="20"/>
              </w:rPr>
              <w:t>[organisation name]</w:t>
            </w:r>
            <w:r w:rsidR="00332987" w:rsidRPr="00FD5426">
              <w:rPr>
                <w:sz w:val="22"/>
                <w:szCs w:val="20"/>
              </w:rPr>
              <w:t xml:space="preserve"> from time to time</w:t>
            </w:r>
            <w:r w:rsidR="00D666D7">
              <w:rPr>
                <w:sz w:val="22"/>
                <w:szCs w:val="20"/>
              </w:rPr>
              <w:t>.</w:t>
            </w:r>
          </w:p>
          <w:p w14:paraId="2948BBFA" w14:textId="0C91079D" w:rsidR="00332987" w:rsidRPr="00FD5426" w:rsidRDefault="00FD5426" w:rsidP="008765F4">
            <w:pPr>
              <w:pStyle w:val="Table"/>
              <w:numPr>
                <w:ilvl w:val="0"/>
                <w:numId w:val="15"/>
              </w:numPr>
              <w:spacing w:line="276" w:lineRule="auto"/>
              <w:rPr>
                <w:sz w:val="22"/>
                <w:szCs w:val="20"/>
              </w:rPr>
            </w:pPr>
            <w:r>
              <w:rPr>
                <w:sz w:val="22"/>
                <w:szCs w:val="20"/>
              </w:rPr>
              <w:t xml:space="preserve">Do not </w:t>
            </w:r>
            <w:r w:rsidR="00332987" w:rsidRPr="00FD5426">
              <w:rPr>
                <w:sz w:val="22"/>
                <w:szCs w:val="20"/>
              </w:rPr>
              <w:t>engag</w:t>
            </w:r>
            <w:r>
              <w:rPr>
                <w:sz w:val="22"/>
                <w:szCs w:val="20"/>
              </w:rPr>
              <w:t>e</w:t>
            </w:r>
            <w:r w:rsidR="00332987" w:rsidRPr="00FD5426">
              <w:rPr>
                <w:sz w:val="22"/>
                <w:szCs w:val="20"/>
              </w:rPr>
              <w:t xml:space="preserve"> in bullying or harassing behaviour</w:t>
            </w:r>
            <w:r w:rsidR="00D666D7">
              <w:rPr>
                <w:sz w:val="22"/>
                <w:szCs w:val="20"/>
              </w:rPr>
              <w:t>.</w:t>
            </w:r>
          </w:p>
          <w:p w14:paraId="678FF5B0" w14:textId="03912B6F" w:rsidR="00332987" w:rsidRPr="005B2643" w:rsidRDefault="00FD5426" w:rsidP="008765F4">
            <w:pPr>
              <w:pStyle w:val="ListParagraph"/>
              <w:numPr>
                <w:ilvl w:val="0"/>
                <w:numId w:val="15"/>
              </w:numPr>
              <w:spacing w:line="276" w:lineRule="auto"/>
              <w:rPr>
                <w:rFonts w:ascii="Segoe UI" w:eastAsia="Arial Narrow" w:hAnsi="Segoe UI" w:cs="Segoe UI"/>
              </w:rPr>
            </w:pPr>
            <w:r>
              <w:rPr>
                <w:rFonts w:ascii="Segoe UI" w:hAnsi="Segoe UI" w:cs="Segoe UI"/>
                <w:szCs w:val="20"/>
              </w:rPr>
              <w:t>I</w:t>
            </w:r>
            <w:r w:rsidR="00332987" w:rsidRPr="00FD5426">
              <w:rPr>
                <w:rFonts w:ascii="Segoe UI" w:hAnsi="Segoe UI" w:cs="Segoe UI"/>
                <w:szCs w:val="20"/>
              </w:rPr>
              <w:t>nform their supervisor or CEO if they believe that they (or someone else) have been bullied or harassed</w:t>
            </w:r>
            <w:r w:rsidR="00D666D7">
              <w:rPr>
                <w:rFonts w:ascii="Segoe UI" w:hAnsi="Segoe UI" w:cs="Segoe UI"/>
                <w:szCs w:val="20"/>
              </w:rPr>
              <w:t>.</w:t>
            </w:r>
          </w:p>
        </w:tc>
      </w:tr>
    </w:tbl>
    <w:p w14:paraId="33832D22" w14:textId="0CCB8ADB" w:rsidR="00B82B1A" w:rsidRPr="005B2643" w:rsidRDefault="00B82B1A" w:rsidP="00DA0429">
      <w:pPr>
        <w:spacing w:after="0" w:line="276" w:lineRule="auto"/>
        <w:rPr>
          <w:rFonts w:ascii="Segoe UI" w:eastAsia="Arial Narrow" w:hAnsi="Segoe UI" w:cs="Segoe UI"/>
          <w:color w:val="000000" w:themeColor="text1"/>
        </w:rPr>
      </w:pPr>
    </w:p>
    <w:p w14:paraId="4CFCB5AD" w14:textId="0C21935B" w:rsidR="00B82B1A" w:rsidRPr="005B2643" w:rsidRDefault="4F38D4B8" w:rsidP="00DA0429">
      <w:pPr>
        <w:pStyle w:val="Heading2"/>
        <w:spacing w:before="0" w:line="276" w:lineRule="auto"/>
        <w:rPr>
          <w:rFonts w:eastAsia="Arial Narrow" w:cs="Segoe UI"/>
          <w:b w:val="0"/>
          <w:bCs/>
          <w:sz w:val="22"/>
          <w:szCs w:val="22"/>
        </w:rPr>
      </w:pPr>
      <w:bookmarkStart w:id="7" w:name="_Toc214524276"/>
      <w:r w:rsidRPr="005B2643">
        <w:rPr>
          <w:rFonts w:eastAsia="Arial Narrow" w:cs="Segoe UI"/>
          <w:bCs/>
          <w:sz w:val="22"/>
          <w:szCs w:val="22"/>
        </w:rPr>
        <w:t>1.7</w:t>
      </w:r>
      <w:r w:rsidR="00724BB1">
        <w:rPr>
          <w:rFonts w:eastAsia="Calibri" w:cs="Segoe UI"/>
          <w:sz w:val="22"/>
          <w:szCs w:val="22"/>
        </w:rPr>
        <w:tab/>
      </w:r>
      <w:r w:rsidRPr="005B2643">
        <w:rPr>
          <w:rFonts w:eastAsia="Arial Narrow" w:cs="Segoe UI"/>
          <w:bCs/>
          <w:sz w:val="22"/>
          <w:szCs w:val="22"/>
        </w:rPr>
        <w:t>Policy implementation</w:t>
      </w:r>
      <w:bookmarkEnd w:id="7"/>
    </w:p>
    <w:p w14:paraId="0C968241" w14:textId="012E416C" w:rsidR="00B82B1A" w:rsidRPr="005B2643" w:rsidRDefault="4F38D4B8" w:rsidP="00DA0429">
      <w:pPr>
        <w:spacing w:after="0" w:line="276" w:lineRule="auto"/>
        <w:rPr>
          <w:rFonts w:ascii="Segoe UI" w:eastAsia="Arial Narrow" w:hAnsi="Segoe UI" w:cs="Segoe UI"/>
          <w:color w:val="000000" w:themeColor="text1"/>
        </w:rPr>
      </w:pPr>
      <w:r w:rsidRPr="005B2643">
        <w:rPr>
          <w:rFonts w:ascii="Segoe UI" w:eastAsia="Arial Narrow" w:hAnsi="Segoe UI" w:cs="Segoe UI"/>
          <w:color w:val="000000" w:themeColor="text1"/>
        </w:rPr>
        <w:t xml:space="preserve">This policy is developed in consultation with </w:t>
      </w:r>
      <w:r w:rsidRPr="005B2643">
        <w:rPr>
          <w:rFonts w:ascii="Segoe UI" w:eastAsia="Arial Narrow" w:hAnsi="Segoe UI" w:cs="Segoe UI"/>
          <w:b/>
          <w:bCs/>
          <w:color w:val="000000" w:themeColor="text1"/>
        </w:rPr>
        <w:t>[insert organisation name]</w:t>
      </w:r>
      <w:r w:rsidRPr="005B2643">
        <w:rPr>
          <w:rFonts w:ascii="Segoe UI" w:eastAsia="Arial Narrow" w:hAnsi="Segoe UI" w:cs="Segoe UI"/>
          <w:color w:val="000000" w:themeColor="text1"/>
        </w:rPr>
        <w:t xml:space="preserve"> </w:t>
      </w:r>
      <w:r w:rsidR="005E549B">
        <w:rPr>
          <w:rFonts w:ascii="Segoe UI" w:eastAsia="Arial Narrow" w:hAnsi="Segoe UI" w:cs="Segoe UI"/>
          <w:color w:val="000000" w:themeColor="text1"/>
        </w:rPr>
        <w:t xml:space="preserve">workers </w:t>
      </w:r>
      <w:r w:rsidRPr="005B2643">
        <w:rPr>
          <w:rFonts w:ascii="Segoe UI" w:eastAsia="Arial Narrow" w:hAnsi="Segoe UI" w:cs="Segoe UI"/>
          <w:color w:val="000000" w:themeColor="text1"/>
        </w:rPr>
        <w:t xml:space="preserve"> and is approved by the organisation’s Board of Directors. All </w:t>
      </w:r>
      <w:r w:rsidR="005E549B">
        <w:rPr>
          <w:rFonts w:ascii="Segoe UI" w:eastAsia="Arial Narrow" w:hAnsi="Segoe UI" w:cs="Segoe UI"/>
          <w:color w:val="000000" w:themeColor="text1"/>
        </w:rPr>
        <w:t>workers</w:t>
      </w:r>
      <w:r w:rsidR="005E549B" w:rsidRPr="005B2643">
        <w:rPr>
          <w:rFonts w:ascii="Segoe UI" w:eastAsia="Arial Narrow" w:hAnsi="Segoe UI" w:cs="Segoe UI"/>
          <w:color w:val="000000" w:themeColor="text1"/>
        </w:rPr>
        <w:t xml:space="preserve"> </w:t>
      </w:r>
      <w:r w:rsidRPr="005B2643">
        <w:rPr>
          <w:rFonts w:ascii="Segoe UI" w:eastAsia="Arial Narrow" w:hAnsi="Segoe UI" w:cs="Segoe UI"/>
          <w:color w:val="000000" w:themeColor="text1"/>
        </w:rPr>
        <w:t>are responsible for understanding and adhering to th</w:t>
      </w:r>
      <w:r w:rsidR="006C3F84">
        <w:rPr>
          <w:rFonts w:ascii="Segoe UI" w:eastAsia="Arial Narrow" w:hAnsi="Segoe UI" w:cs="Segoe UI"/>
          <w:color w:val="000000" w:themeColor="text1"/>
        </w:rPr>
        <w:t>e Human Resources policy</w:t>
      </w:r>
      <w:r w:rsidRPr="005B2643">
        <w:rPr>
          <w:rFonts w:ascii="Segoe UI" w:eastAsia="Arial Narrow" w:hAnsi="Segoe UI" w:cs="Segoe UI"/>
          <w:color w:val="000000" w:themeColor="text1"/>
        </w:rPr>
        <w:t xml:space="preserve">. Human Resources is an agenda </w:t>
      </w:r>
      <w:r w:rsidRPr="00FD2A8C">
        <w:rPr>
          <w:rFonts w:ascii="Segoe UI" w:eastAsia="Arial Narrow" w:hAnsi="Segoe UI" w:cs="Segoe UI"/>
          <w:color w:val="000000" w:themeColor="text1"/>
        </w:rPr>
        <w:t>item in organisation staff meetings</w:t>
      </w:r>
      <w:r w:rsidRPr="005B2643">
        <w:rPr>
          <w:rFonts w:ascii="Segoe UI" w:eastAsia="Arial Narrow" w:hAnsi="Segoe UI" w:cs="Segoe UI"/>
          <w:color w:val="000000" w:themeColor="text1"/>
        </w:rPr>
        <w:t xml:space="preserve"> where system and implementation </w:t>
      </w:r>
      <w:r w:rsidR="006C3F84">
        <w:rPr>
          <w:rFonts w:ascii="Segoe UI" w:eastAsia="Arial Narrow" w:hAnsi="Segoe UI" w:cs="Segoe UI"/>
          <w:color w:val="000000" w:themeColor="text1"/>
        </w:rPr>
        <w:t>will be discussed.</w:t>
      </w:r>
      <w:r w:rsidRPr="005B2643">
        <w:rPr>
          <w:rFonts w:ascii="Segoe UI" w:eastAsia="Arial Narrow" w:hAnsi="Segoe UI" w:cs="Segoe UI"/>
          <w:color w:val="000000" w:themeColor="text1"/>
        </w:rPr>
        <w:t xml:space="preserve"> </w:t>
      </w:r>
    </w:p>
    <w:p w14:paraId="7BA12023" w14:textId="7278A3A0" w:rsidR="00B82B1A" w:rsidRPr="005B2643" w:rsidRDefault="00B82B1A" w:rsidP="00DA0429">
      <w:pPr>
        <w:spacing w:after="0" w:line="276" w:lineRule="auto"/>
        <w:rPr>
          <w:rFonts w:ascii="Segoe UI" w:eastAsia="Arial Narrow" w:hAnsi="Segoe UI" w:cs="Segoe UI"/>
          <w:color w:val="000000" w:themeColor="text1"/>
        </w:rPr>
      </w:pPr>
    </w:p>
    <w:p w14:paraId="576537F0" w14:textId="2F6531DB" w:rsidR="00B82B1A" w:rsidRPr="005B2643" w:rsidRDefault="4F38D4B8" w:rsidP="00DA0429">
      <w:pPr>
        <w:spacing w:after="0" w:line="276" w:lineRule="auto"/>
        <w:rPr>
          <w:rFonts w:ascii="Segoe UI" w:eastAsia="Arial Narrow" w:hAnsi="Segoe UI" w:cs="Segoe UI"/>
          <w:color w:val="000000" w:themeColor="text1"/>
        </w:rPr>
      </w:pPr>
      <w:r w:rsidRPr="005B2643">
        <w:rPr>
          <w:rFonts w:ascii="Segoe UI" w:eastAsia="Arial Narrow" w:hAnsi="Segoe UI" w:cs="Segoe UI"/>
          <w:color w:val="000000" w:themeColor="text1"/>
        </w:rPr>
        <w:t xml:space="preserve">The specific monitoring and support activities undertaken by </w:t>
      </w:r>
      <w:r w:rsidRPr="005B2643">
        <w:rPr>
          <w:rFonts w:ascii="Segoe UI" w:eastAsia="Arial Narrow" w:hAnsi="Segoe UI" w:cs="Segoe UI"/>
          <w:b/>
          <w:bCs/>
          <w:color w:val="000000" w:themeColor="text1"/>
        </w:rPr>
        <w:t xml:space="preserve">[insert organisation name] </w:t>
      </w:r>
      <w:r w:rsidRPr="005B2643">
        <w:rPr>
          <w:rFonts w:ascii="Segoe UI" w:eastAsia="Arial Narrow" w:hAnsi="Segoe UI" w:cs="Segoe UI"/>
          <w:color w:val="000000" w:themeColor="text1"/>
        </w:rPr>
        <w:t xml:space="preserve">are: </w:t>
      </w:r>
    </w:p>
    <w:p w14:paraId="3D2A18D1" w14:textId="73BAA3DE" w:rsidR="00B82B1A" w:rsidRPr="005B2643" w:rsidRDefault="4F38D4B8" w:rsidP="008765F4">
      <w:pPr>
        <w:pStyle w:val="ListParagraph"/>
        <w:numPr>
          <w:ilvl w:val="0"/>
          <w:numId w:val="14"/>
        </w:numPr>
        <w:spacing w:after="0" w:line="276" w:lineRule="auto"/>
        <w:rPr>
          <w:rFonts w:ascii="Segoe UI" w:eastAsia="Arial Narrow" w:hAnsi="Segoe UI" w:cs="Segoe UI"/>
          <w:color w:val="000000" w:themeColor="text1"/>
        </w:rPr>
      </w:pPr>
      <w:r w:rsidRPr="005B2643">
        <w:rPr>
          <w:rFonts w:ascii="Segoe UI" w:eastAsia="Arial Narrow" w:hAnsi="Segoe UI" w:cs="Segoe UI"/>
          <w:color w:val="000000" w:themeColor="text1"/>
        </w:rPr>
        <w:t xml:space="preserve">Annual personnel file audit to ensure practice compliance with HR policies and procedures </w:t>
      </w:r>
    </w:p>
    <w:p w14:paraId="77D6CCB2" w14:textId="27DE540C" w:rsidR="00B82B1A" w:rsidRPr="005B2643" w:rsidRDefault="4F38D4B8" w:rsidP="008765F4">
      <w:pPr>
        <w:pStyle w:val="ListParagraph"/>
        <w:numPr>
          <w:ilvl w:val="0"/>
          <w:numId w:val="14"/>
        </w:numPr>
        <w:spacing w:after="0" w:line="276" w:lineRule="auto"/>
        <w:rPr>
          <w:rFonts w:ascii="Segoe UI" w:eastAsia="Arial Narrow" w:hAnsi="Segoe UI" w:cs="Segoe UI"/>
          <w:color w:val="000000" w:themeColor="text1"/>
        </w:rPr>
      </w:pPr>
      <w:r w:rsidRPr="005B2643">
        <w:rPr>
          <w:rFonts w:ascii="Segoe UI" w:eastAsia="Arial Narrow" w:hAnsi="Segoe UI" w:cs="Segoe UI"/>
          <w:color w:val="000000" w:themeColor="text1"/>
        </w:rPr>
        <w:t xml:space="preserve">Evaluation of worker’s orientation experience </w:t>
      </w:r>
    </w:p>
    <w:p w14:paraId="203EC2ED" w14:textId="068D4767" w:rsidR="00B82B1A" w:rsidRPr="005B2643" w:rsidRDefault="4F38D4B8" w:rsidP="008765F4">
      <w:pPr>
        <w:pStyle w:val="ListParagraph"/>
        <w:numPr>
          <w:ilvl w:val="0"/>
          <w:numId w:val="14"/>
        </w:numPr>
        <w:spacing w:after="0" w:line="276" w:lineRule="auto"/>
        <w:rPr>
          <w:rFonts w:ascii="Segoe UI" w:eastAsia="Arial Narrow" w:hAnsi="Segoe UI" w:cs="Segoe UI"/>
          <w:color w:val="000000" w:themeColor="text1"/>
        </w:rPr>
      </w:pPr>
      <w:r w:rsidRPr="005B2643">
        <w:rPr>
          <w:rFonts w:ascii="Segoe UI" w:eastAsia="Arial Narrow" w:hAnsi="Segoe UI" w:cs="Segoe UI"/>
          <w:color w:val="000000" w:themeColor="text1"/>
        </w:rPr>
        <w:t>Evaluation of workers leaving the organisation</w:t>
      </w:r>
    </w:p>
    <w:p w14:paraId="33D81398" w14:textId="5335E899" w:rsidR="00B82B1A" w:rsidRPr="005B2643" w:rsidRDefault="4F38D4B8" w:rsidP="008765F4">
      <w:pPr>
        <w:pStyle w:val="ListParagraph"/>
        <w:numPr>
          <w:ilvl w:val="0"/>
          <w:numId w:val="14"/>
        </w:numPr>
        <w:spacing w:after="0" w:line="276" w:lineRule="auto"/>
        <w:rPr>
          <w:rFonts w:ascii="Segoe UI" w:eastAsia="Arial Narrow" w:hAnsi="Segoe UI" w:cs="Segoe UI"/>
          <w:color w:val="000000" w:themeColor="text1"/>
        </w:rPr>
      </w:pPr>
      <w:r w:rsidRPr="005B2643">
        <w:rPr>
          <w:rFonts w:ascii="Segoe UI" w:eastAsia="Arial Narrow" w:hAnsi="Segoe UI" w:cs="Segoe UI"/>
          <w:b/>
          <w:bCs/>
          <w:color w:val="000000" w:themeColor="text1"/>
        </w:rPr>
        <w:t>[Insert other(s) relevant to the organisation]</w:t>
      </w:r>
      <w:r w:rsidRPr="005B2643">
        <w:rPr>
          <w:rFonts w:ascii="Segoe UI" w:eastAsia="Arial Narrow" w:hAnsi="Segoe UI" w:cs="Segoe UI"/>
          <w:color w:val="000000" w:themeColor="text1"/>
        </w:rPr>
        <w:t>.</w:t>
      </w:r>
    </w:p>
    <w:p w14:paraId="000DFCD9" w14:textId="6D173B61" w:rsidR="00B82B1A" w:rsidRPr="005B2643" w:rsidRDefault="00B82B1A" w:rsidP="00DA0429">
      <w:pPr>
        <w:spacing w:after="0" w:line="276" w:lineRule="auto"/>
        <w:rPr>
          <w:rFonts w:ascii="Segoe UI" w:eastAsia="Arial Narrow" w:hAnsi="Segoe UI" w:cs="Segoe UI"/>
          <w:color w:val="000000" w:themeColor="text1"/>
        </w:rPr>
      </w:pPr>
    </w:p>
    <w:p w14:paraId="6AD66923" w14:textId="43F72F93" w:rsidR="00B82B1A" w:rsidRDefault="4F38D4B8" w:rsidP="00DA0429">
      <w:pPr>
        <w:pStyle w:val="Heading2"/>
        <w:spacing w:before="0" w:line="276" w:lineRule="auto"/>
        <w:rPr>
          <w:rFonts w:eastAsia="Arial Narrow" w:cs="Segoe UI"/>
          <w:bCs/>
          <w:sz w:val="22"/>
          <w:szCs w:val="22"/>
        </w:rPr>
      </w:pPr>
      <w:bookmarkStart w:id="8" w:name="_Toc214524277"/>
      <w:r w:rsidRPr="005B2643">
        <w:rPr>
          <w:rFonts w:eastAsia="Arial Narrow" w:cs="Segoe UI"/>
          <w:bCs/>
          <w:sz w:val="22"/>
          <w:szCs w:val="22"/>
        </w:rPr>
        <w:t>1.8</w:t>
      </w:r>
      <w:r w:rsidR="00724BB1">
        <w:rPr>
          <w:rFonts w:eastAsia="Calibri" w:cs="Segoe UI"/>
          <w:sz w:val="22"/>
          <w:szCs w:val="22"/>
        </w:rPr>
        <w:tab/>
      </w:r>
      <w:r w:rsidRPr="005B2643">
        <w:rPr>
          <w:rFonts w:eastAsia="Arial Narrow" w:cs="Segoe UI"/>
          <w:bCs/>
          <w:sz w:val="22"/>
          <w:szCs w:val="22"/>
        </w:rPr>
        <w:t>Risk management</w:t>
      </w:r>
      <w:bookmarkEnd w:id="8"/>
    </w:p>
    <w:p w14:paraId="3A0AB6C6" w14:textId="66907152" w:rsidR="00B82B1A" w:rsidRPr="008951C0" w:rsidRDefault="7F0E37A8" w:rsidP="008765F4">
      <w:pPr>
        <w:pStyle w:val="ListParagraph"/>
        <w:numPr>
          <w:ilvl w:val="0"/>
          <w:numId w:val="21"/>
        </w:numPr>
        <w:spacing w:after="0" w:line="276" w:lineRule="auto"/>
        <w:rPr>
          <w:rFonts w:ascii="Segoe UI" w:eastAsia="Arial Narrow" w:hAnsi="Segoe UI" w:cs="Segoe UI"/>
          <w:color w:val="000000" w:themeColor="text1"/>
        </w:rPr>
      </w:pPr>
      <w:r w:rsidRPr="008951C0">
        <w:rPr>
          <w:rFonts w:ascii="Segoe UI" w:eastAsia="Arial Narrow" w:hAnsi="Segoe UI" w:cs="Segoe UI"/>
          <w:b/>
          <w:bCs/>
          <w:color w:val="000000" w:themeColor="text1"/>
        </w:rPr>
        <w:t>[Insert organisation name]</w:t>
      </w:r>
      <w:r w:rsidRPr="008951C0">
        <w:rPr>
          <w:rFonts w:ascii="Segoe UI" w:eastAsia="Arial Narrow" w:hAnsi="Segoe UI" w:cs="Segoe UI"/>
          <w:color w:val="000000" w:themeColor="text1"/>
        </w:rPr>
        <w:t xml:space="preserve"> develops and implements human resource systems that comply with relevant employment legislation, including the Fair Work Act 2009 (Cth). All </w:t>
      </w:r>
      <w:r w:rsidR="005E549B">
        <w:rPr>
          <w:rFonts w:ascii="Segoe UI" w:eastAsia="Arial Narrow" w:hAnsi="Segoe UI" w:cs="Segoe UI"/>
          <w:color w:val="000000" w:themeColor="text1"/>
        </w:rPr>
        <w:t>workers</w:t>
      </w:r>
      <w:r w:rsidRPr="008951C0">
        <w:rPr>
          <w:rFonts w:ascii="Segoe UI" w:eastAsia="Arial Narrow" w:hAnsi="Segoe UI" w:cs="Segoe UI"/>
          <w:color w:val="000000" w:themeColor="text1"/>
        </w:rPr>
        <w:t xml:space="preserve"> are to be made aware of this policy during orientation.</w:t>
      </w:r>
    </w:p>
    <w:p w14:paraId="258D56D8" w14:textId="0F94EA4B" w:rsidR="00F03E7D" w:rsidRPr="005B2643" w:rsidRDefault="00F03E7D" w:rsidP="008765F4">
      <w:pPr>
        <w:pStyle w:val="ListParagraph"/>
        <w:numPr>
          <w:ilvl w:val="0"/>
          <w:numId w:val="21"/>
        </w:numPr>
        <w:spacing w:after="200" w:line="276" w:lineRule="auto"/>
        <w:rPr>
          <w:rFonts w:ascii="Segoe UI" w:eastAsia="Times New Roman" w:hAnsi="Segoe UI" w:cs="Segoe UI"/>
        </w:rPr>
      </w:pPr>
      <w:r w:rsidRPr="005B2643">
        <w:rPr>
          <w:rFonts w:ascii="Segoe UI" w:eastAsia="Times New Roman" w:hAnsi="Segoe UI" w:cs="Segoe UI"/>
          <w:b/>
          <w:bCs/>
        </w:rPr>
        <w:t xml:space="preserve">[Insert organisation name] </w:t>
      </w:r>
      <w:r w:rsidRPr="005B2643">
        <w:rPr>
          <w:rFonts w:ascii="Segoe UI" w:eastAsia="Times New Roman" w:hAnsi="Segoe UI" w:cs="Segoe UI"/>
        </w:rPr>
        <w:t xml:space="preserve">participates in working groups, and facilitates partnerships and consultations, to improve inclusive and non-discriminatory practice.  </w:t>
      </w:r>
    </w:p>
    <w:p w14:paraId="3A49746F" w14:textId="77777777" w:rsidR="00F03E7D" w:rsidRPr="005B2643" w:rsidRDefault="00F03E7D" w:rsidP="008765F4">
      <w:pPr>
        <w:pStyle w:val="ListParagraph"/>
        <w:numPr>
          <w:ilvl w:val="0"/>
          <w:numId w:val="21"/>
        </w:numPr>
        <w:spacing w:after="200" w:line="276" w:lineRule="auto"/>
        <w:rPr>
          <w:rFonts w:ascii="Segoe UI" w:eastAsia="MS Mincho" w:hAnsi="Segoe UI" w:cs="Segoe UI"/>
          <w:szCs w:val="20"/>
          <w:lang w:bidi="en-US"/>
        </w:rPr>
      </w:pPr>
      <w:r w:rsidRPr="005B2643">
        <w:rPr>
          <w:rFonts w:ascii="Segoe UI" w:eastAsia="Times New Roman" w:hAnsi="Segoe UI" w:cs="Segoe UI"/>
        </w:rPr>
        <w:t xml:space="preserve">Where possible, </w:t>
      </w:r>
      <w:r w:rsidRPr="005B2643">
        <w:rPr>
          <w:rFonts w:ascii="Segoe UI" w:eastAsia="Times New Roman" w:hAnsi="Segoe UI" w:cs="Segoe UI"/>
          <w:b/>
          <w:bCs/>
        </w:rPr>
        <w:t xml:space="preserve">[insert organisation name] </w:t>
      </w:r>
      <w:r w:rsidRPr="005B2643">
        <w:rPr>
          <w:rFonts w:ascii="Segoe UI" w:eastAsia="Times New Roman" w:hAnsi="Segoe UI" w:cs="Segoe UI"/>
        </w:rPr>
        <w:t xml:space="preserve">includes representatives from a range of communities on relevant </w:t>
      </w:r>
      <w:r w:rsidRPr="005B2643">
        <w:rPr>
          <w:rFonts w:ascii="Segoe UI" w:eastAsia="Times New Roman" w:hAnsi="Segoe UI" w:cs="Segoe UI"/>
          <w:b/>
          <w:bCs/>
        </w:rPr>
        <w:t xml:space="preserve">[insert organisation name] </w:t>
      </w:r>
      <w:r w:rsidRPr="005B2643">
        <w:rPr>
          <w:rFonts w:ascii="Segoe UI" w:eastAsia="Times New Roman" w:hAnsi="Segoe UI" w:cs="Segoe UI"/>
        </w:rPr>
        <w:t xml:space="preserve">led working, steering and reference groups and consultations, to ensure such groups are representative of the needs and experiences of the variety of communities accessing </w:t>
      </w:r>
      <w:r w:rsidRPr="005B2643">
        <w:rPr>
          <w:rFonts w:ascii="Segoe UI" w:eastAsia="Times New Roman" w:hAnsi="Segoe UI" w:cs="Segoe UI"/>
          <w:b/>
          <w:bCs/>
        </w:rPr>
        <w:t xml:space="preserve">[insert organisation name]. </w:t>
      </w:r>
    </w:p>
    <w:p w14:paraId="2F04A99B" w14:textId="2C47B886" w:rsidR="00F03E7D" w:rsidRPr="008951C0" w:rsidRDefault="00F03E7D" w:rsidP="008765F4">
      <w:pPr>
        <w:pStyle w:val="ListParagraph"/>
        <w:numPr>
          <w:ilvl w:val="0"/>
          <w:numId w:val="21"/>
        </w:numPr>
        <w:shd w:val="clear" w:color="auto" w:fill="FFFFFF" w:themeFill="background1"/>
        <w:spacing w:after="200" w:afterAutospacing="1" w:line="276" w:lineRule="auto"/>
        <w:rPr>
          <w:rFonts w:ascii="Segoe UI" w:eastAsia="Times New Roman" w:hAnsi="Segoe UI" w:cs="Segoe UI"/>
        </w:rPr>
      </w:pPr>
      <w:r w:rsidRPr="008951C0">
        <w:rPr>
          <w:rFonts w:ascii="Segoe UI" w:hAnsi="Segoe UI" w:cs="Segoe UI"/>
          <w:b/>
          <w:bCs/>
          <w:lang w:bidi="en-US"/>
        </w:rPr>
        <w:t>[Insert organisation name]</w:t>
      </w:r>
      <w:r w:rsidRPr="008951C0">
        <w:rPr>
          <w:rFonts w:ascii="Segoe UI" w:hAnsi="Segoe UI" w:cs="Segoe UI"/>
          <w:lang w:bidi="en-US"/>
        </w:rPr>
        <w:t xml:space="preserve"> provides staff with access to targeted education and training opportunities</w:t>
      </w:r>
      <w:r w:rsidR="00040DEF">
        <w:rPr>
          <w:rFonts w:ascii="Segoe UI" w:hAnsi="Segoe UI" w:cs="Segoe UI"/>
          <w:lang w:bidi="en-US"/>
        </w:rPr>
        <w:t xml:space="preserve"> around anti-bullying and harassment and how to work in an</w:t>
      </w:r>
      <w:r w:rsidRPr="008951C0">
        <w:rPr>
          <w:rFonts w:ascii="Segoe UI" w:hAnsi="Segoe UI" w:cs="Segoe UI"/>
          <w:lang w:bidi="en-US"/>
        </w:rPr>
        <w:t xml:space="preserve"> inclusive and non-discriminatory </w:t>
      </w:r>
      <w:r w:rsidR="00040DEF">
        <w:rPr>
          <w:rFonts w:ascii="Segoe UI" w:hAnsi="Segoe UI" w:cs="Segoe UI"/>
          <w:lang w:bidi="en-US"/>
        </w:rPr>
        <w:t>organisation</w:t>
      </w:r>
      <w:r w:rsidRPr="008951C0">
        <w:rPr>
          <w:rFonts w:ascii="Segoe UI" w:hAnsi="Segoe UI" w:cs="Segoe UI"/>
          <w:lang w:bidi="en-US"/>
        </w:rPr>
        <w:t xml:space="preserve">. </w:t>
      </w:r>
    </w:p>
    <w:p w14:paraId="60EB6CA2" w14:textId="77777777" w:rsidR="00F03E7D" w:rsidRPr="008951C0" w:rsidRDefault="00F03E7D" w:rsidP="008765F4">
      <w:pPr>
        <w:pStyle w:val="ListParagraph"/>
        <w:numPr>
          <w:ilvl w:val="0"/>
          <w:numId w:val="21"/>
        </w:numPr>
        <w:shd w:val="clear" w:color="auto" w:fill="FFFFFF" w:themeFill="background1"/>
        <w:spacing w:after="200" w:afterAutospacing="1" w:line="276" w:lineRule="auto"/>
        <w:rPr>
          <w:rFonts w:ascii="Segoe UI" w:eastAsia="Times New Roman" w:hAnsi="Segoe UI" w:cs="Segoe UI"/>
        </w:rPr>
      </w:pPr>
      <w:r w:rsidRPr="008951C0">
        <w:rPr>
          <w:rFonts w:ascii="Segoe UI" w:eastAsia="Times New Roman" w:hAnsi="Segoe UI" w:cs="Segoe UI"/>
          <w:b/>
          <w:bCs/>
        </w:rPr>
        <w:t>[Insert organisation name]</w:t>
      </w:r>
      <w:r w:rsidRPr="008951C0">
        <w:rPr>
          <w:rFonts w:ascii="Segoe UI" w:eastAsia="Times New Roman" w:hAnsi="Segoe UI" w:cs="Segoe UI"/>
        </w:rPr>
        <w:t xml:space="preserve"> records emerging inclusion support needs through the collection and monitoring of worker, client and stakeholder feedback. </w:t>
      </w:r>
    </w:p>
    <w:p w14:paraId="42B36E13" w14:textId="77777777" w:rsidR="00F03E7D" w:rsidRPr="008951C0" w:rsidRDefault="00F03E7D" w:rsidP="008765F4">
      <w:pPr>
        <w:pStyle w:val="ListParagraph"/>
        <w:numPr>
          <w:ilvl w:val="0"/>
          <w:numId w:val="21"/>
        </w:numPr>
        <w:shd w:val="clear" w:color="auto" w:fill="FFFFFF"/>
        <w:spacing w:after="200" w:line="276" w:lineRule="auto"/>
        <w:rPr>
          <w:rFonts w:ascii="Segoe UI" w:hAnsi="Segoe UI" w:cs="Segoe UI"/>
          <w:lang w:bidi="en-US"/>
        </w:rPr>
      </w:pPr>
      <w:r w:rsidRPr="008951C0">
        <w:rPr>
          <w:rFonts w:ascii="Segoe UI" w:hAnsi="Segoe UI" w:cs="Segoe UI"/>
          <w:b/>
          <w:bCs/>
          <w:lang w:bidi="en-US"/>
        </w:rPr>
        <w:lastRenderedPageBreak/>
        <w:t>[Insert organisation name]</w:t>
      </w:r>
      <w:r w:rsidRPr="008951C0">
        <w:rPr>
          <w:rFonts w:ascii="Segoe UI" w:hAnsi="Segoe UI" w:cs="Segoe UI"/>
          <w:lang w:bidi="en-US"/>
        </w:rPr>
        <w:t xml:space="preserve"> has a Reconciliation Action Plan (RAP) and is committed to its implementation. </w:t>
      </w:r>
    </w:p>
    <w:p w14:paraId="2D230D8C" w14:textId="77777777" w:rsidR="00040DEF" w:rsidRDefault="00F03E7D" w:rsidP="008765F4">
      <w:pPr>
        <w:pStyle w:val="ListParagraph"/>
        <w:numPr>
          <w:ilvl w:val="0"/>
          <w:numId w:val="21"/>
        </w:numPr>
        <w:spacing w:after="0" w:line="276" w:lineRule="auto"/>
        <w:rPr>
          <w:rFonts w:ascii="Segoe UI" w:eastAsia="Segoe UI" w:hAnsi="Segoe UI" w:cs="Segoe UI"/>
          <w:color w:val="000000" w:themeColor="text1"/>
        </w:rPr>
      </w:pPr>
      <w:r w:rsidRPr="008951C0">
        <w:rPr>
          <w:rFonts w:ascii="Segoe UI" w:eastAsia="Segoe UI" w:hAnsi="Segoe UI" w:cs="Segoe UI"/>
          <w:b/>
          <w:bCs/>
          <w:color w:val="000000" w:themeColor="text1"/>
        </w:rPr>
        <w:t xml:space="preserve">[Insert organisation name] </w:t>
      </w:r>
      <w:r w:rsidRPr="008951C0">
        <w:rPr>
          <w:rFonts w:ascii="Segoe UI" w:eastAsia="Segoe UI" w:hAnsi="Segoe UI" w:cs="Segoe UI"/>
          <w:color w:val="000000" w:themeColor="text1"/>
        </w:rPr>
        <w:t>encourages consumer and peer worker participation in quality improvement work. See the Consumer Engagement Policy for further guidance on supporting consumer and peer worker participation.</w:t>
      </w:r>
    </w:p>
    <w:p w14:paraId="46251221" w14:textId="77777777" w:rsidR="00D93FA9" w:rsidRDefault="00D93FA9" w:rsidP="00CA659D">
      <w:pPr>
        <w:spacing w:line="276" w:lineRule="auto"/>
        <w:rPr>
          <w:rFonts w:ascii="Segoe UI" w:hAnsi="Segoe UI" w:cs="Segoe UI"/>
          <w:b/>
        </w:rPr>
      </w:pPr>
    </w:p>
    <w:p w14:paraId="0C72BDEE" w14:textId="342337EB" w:rsidR="00CA659D" w:rsidRPr="00D93FA9" w:rsidRDefault="00CA659D" w:rsidP="00CA659D">
      <w:pPr>
        <w:spacing w:line="276" w:lineRule="auto"/>
        <w:rPr>
          <w:rFonts w:ascii="Segoe UI" w:hAnsi="Segoe UI" w:cs="Segoe UI"/>
          <w:b/>
        </w:rPr>
      </w:pPr>
      <w:r w:rsidRPr="00D93FA9">
        <w:rPr>
          <w:rFonts w:ascii="Segoe UI" w:hAnsi="Segoe UI" w:cs="Segoe UI"/>
          <w:b/>
        </w:rPr>
        <w:t>1.9</w:t>
      </w:r>
      <w:r w:rsidR="00724BB1">
        <w:rPr>
          <w:rFonts w:ascii="Segoe UI" w:hAnsi="Segoe UI" w:cs="Segoe UI"/>
          <w:b/>
        </w:rPr>
        <w:tab/>
      </w:r>
      <w:r w:rsidRPr="00D93FA9">
        <w:rPr>
          <w:rFonts w:ascii="Segoe UI" w:hAnsi="Segoe UI" w:cs="Segoe UI"/>
          <w:b/>
        </w:rPr>
        <w:t>Review</w:t>
      </w:r>
    </w:p>
    <w:p w14:paraId="340F52DE" w14:textId="77777777" w:rsidR="00C567DE" w:rsidRPr="00D93FA9" w:rsidRDefault="00C567DE" w:rsidP="00C567DE">
      <w:pPr>
        <w:spacing w:line="276" w:lineRule="auto"/>
        <w:rPr>
          <w:rFonts w:ascii="Segoe UI" w:hAnsi="Segoe UI" w:cs="Segoe UI"/>
        </w:rPr>
      </w:pPr>
      <w:r w:rsidRPr="00D93FA9">
        <w:rPr>
          <w:rFonts w:ascii="Segoe UI" w:hAnsi="Segoe UI" w:cs="Segoe UI"/>
        </w:rPr>
        <w:t xml:space="preserve">This policy will be reviewed at least every 24 months and on an as needs basis, to ensure compliance with legislation. </w:t>
      </w:r>
    </w:p>
    <w:p w14:paraId="1686D3FE" w14:textId="752F5651" w:rsidR="00040DEF" w:rsidRDefault="00040DEF" w:rsidP="00CA659D">
      <w:pPr>
        <w:rPr>
          <w:rFonts w:ascii="Segoe UI" w:eastAsia="Segoe UI" w:hAnsi="Segoe UI" w:cs="Segoe UI"/>
          <w:color w:val="000000" w:themeColor="text1"/>
        </w:rPr>
      </w:pPr>
      <w:r>
        <w:rPr>
          <w:rFonts w:ascii="Segoe UI" w:eastAsia="Segoe UI" w:hAnsi="Segoe UI" w:cs="Segoe UI"/>
          <w:color w:val="000000" w:themeColor="text1"/>
        </w:rPr>
        <w:br w:type="page"/>
      </w:r>
    </w:p>
    <w:p w14:paraId="60236DEF" w14:textId="4876C22C" w:rsidR="00040DEF" w:rsidRPr="00040DEF" w:rsidRDefault="7F0E37A8" w:rsidP="00040DEF">
      <w:pPr>
        <w:pStyle w:val="Heading1"/>
        <w:shd w:val="clear" w:color="auto" w:fill="D9D9D9" w:themeFill="background1" w:themeFillShade="D9"/>
        <w:spacing w:before="0" w:line="240" w:lineRule="auto"/>
        <w:rPr>
          <w:rFonts w:eastAsia="Arial Narrow" w:cs="Segoe UI"/>
          <w:szCs w:val="22"/>
        </w:rPr>
      </w:pPr>
      <w:bookmarkStart w:id="9" w:name="_Toc214524278"/>
      <w:r w:rsidRPr="00040DEF">
        <w:rPr>
          <w:rFonts w:eastAsia="Arial Narrow" w:cs="Segoe UI"/>
          <w:szCs w:val="22"/>
        </w:rPr>
        <w:lastRenderedPageBreak/>
        <w:t xml:space="preserve">SECTION </w:t>
      </w:r>
      <w:r w:rsidR="465B8097" w:rsidRPr="00040DEF">
        <w:rPr>
          <w:rFonts w:eastAsia="Arial Narrow" w:cs="Segoe UI"/>
          <w:szCs w:val="22"/>
        </w:rPr>
        <w:t>2</w:t>
      </w:r>
      <w:r w:rsidRPr="00040DEF">
        <w:rPr>
          <w:rFonts w:eastAsia="Arial Narrow" w:cs="Segoe UI"/>
          <w:szCs w:val="22"/>
        </w:rPr>
        <w:t>:</w:t>
      </w:r>
      <w:r w:rsidRPr="00040DEF">
        <w:rPr>
          <w:rFonts w:eastAsia="Arial Narrow" w:cs="Segoe UI"/>
          <w:szCs w:val="22"/>
        </w:rPr>
        <w:t> </w:t>
      </w:r>
      <w:r w:rsidR="00040DEF">
        <w:rPr>
          <w:rFonts w:eastAsia="Arial Narrow" w:cs="Segoe UI"/>
          <w:szCs w:val="22"/>
        </w:rPr>
        <w:tab/>
      </w:r>
      <w:r w:rsidRPr="00040DEF">
        <w:rPr>
          <w:rFonts w:eastAsia="Arial Narrow" w:cs="Segoe UI"/>
          <w:szCs w:val="22"/>
        </w:rPr>
        <w:t>REFERENCES</w:t>
      </w:r>
      <w:r w:rsidRPr="00040DEF">
        <w:rPr>
          <w:rFonts w:eastAsia="Arial Narrow" w:cs="Segoe UI"/>
          <w:szCs w:val="22"/>
        </w:rPr>
        <w:t> </w:t>
      </w:r>
      <w:bookmarkEnd w:id="9"/>
    </w:p>
    <w:p w14:paraId="4A9B8995" w14:textId="7288ED1D" w:rsidR="00B82B1A" w:rsidRDefault="00B82B1A" w:rsidP="00DA0429">
      <w:pPr>
        <w:spacing w:after="0" w:line="276" w:lineRule="auto"/>
        <w:rPr>
          <w:rFonts w:ascii="Segoe UI" w:eastAsia="Arial Narrow" w:hAnsi="Segoe UI" w:cs="Segoe UI"/>
          <w:color w:val="000000" w:themeColor="text1"/>
        </w:rPr>
      </w:pPr>
    </w:p>
    <w:p w14:paraId="40160704" w14:textId="0F960744" w:rsidR="00040DEF" w:rsidRPr="005B2643" w:rsidRDefault="00040DEF" w:rsidP="00040DEF">
      <w:pPr>
        <w:pStyle w:val="Heading2"/>
        <w:spacing w:before="0" w:line="276" w:lineRule="auto"/>
        <w:rPr>
          <w:rFonts w:eastAsia="Arial Narrow" w:cs="Segoe UI"/>
          <w:b w:val="0"/>
          <w:bCs/>
          <w:sz w:val="22"/>
          <w:szCs w:val="22"/>
        </w:rPr>
      </w:pPr>
      <w:bookmarkStart w:id="10" w:name="_Toc214524279"/>
      <w:r w:rsidRPr="005B2643">
        <w:rPr>
          <w:rFonts w:eastAsia="Arial Narrow" w:cs="Segoe UI"/>
          <w:bCs/>
          <w:sz w:val="22"/>
          <w:szCs w:val="22"/>
        </w:rPr>
        <w:t>2.1</w:t>
      </w:r>
      <w:r w:rsidR="00724BB1">
        <w:rPr>
          <w:rFonts w:eastAsia="Calibri" w:cs="Segoe UI"/>
          <w:sz w:val="22"/>
          <w:szCs w:val="22"/>
        </w:rPr>
        <w:tab/>
      </w:r>
      <w:r w:rsidRPr="005B2643">
        <w:rPr>
          <w:rFonts w:eastAsia="Arial Narrow" w:cs="Segoe UI"/>
          <w:bCs/>
          <w:sz w:val="22"/>
          <w:szCs w:val="22"/>
        </w:rPr>
        <w:t>Supporting documents</w:t>
      </w:r>
      <w:bookmarkEnd w:id="10"/>
    </w:p>
    <w:p w14:paraId="3865F79B" w14:textId="77777777" w:rsidR="00F07A3D" w:rsidRPr="00A66466" w:rsidRDefault="00F07A3D" w:rsidP="00F07A3D">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Applicant reference check template</w:t>
      </w:r>
      <w:r w:rsidRPr="00A66466">
        <w:rPr>
          <w:rFonts w:ascii="Segoe UI" w:eastAsia="Arial Narrow" w:hAnsi="Segoe UI" w:cs="Segoe UI"/>
          <w:color w:val="000000" w:themeColor="text1"/>
          <w:lang w:val="en-AU"/>
        </w:rPr>
        <w:t> </w:t>
      </w:r>
    </w:p>
    <w:p w14:paraId="67168ECC" w14:textId="77777777" w:rsidR="00A66466" w:rsidRPr="00A66466" w:rsidRDefault="00A66466" w:rsidP="00A66466">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Code of conduct template</w:t>
      </w:r>
      <w:r w:rsidRPr="00A66466">
        <w:rPr>
          <w:rFonts w:ascii="Segoe UI" w:eastAsia="Arial Narrow" w:hAnsi="Segoe UI" w:cs="Segoe UI"/>
          <w:color w:val="000000" w:themeColor="text1"/>
          <w:lang w:val="en-AU"/>
        </w:rPr>
        <w:t> </w:t>
      </w:r>
    </w:p>
    <w:p w14:paraId="6F780044" w14:textId="77777777" w:rsidR="00F07A3D" w:rsidRPr="00A66466" w:rsidRDefault="00F07A3D" w:rsidP="00F07A3D">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Employee work plan template</w:t>
      </w:r>
      <w:r w:rsidRPr="00A66466">
        <w:rPr>
          <w:rFonts w:ascii="Segoe UI" w:eastAsia="Arial Narrow" w:hAnsi="Segoe UI" w:cs="Segoe UI"/>
          <w:color w:val="000000" w:themeColor="text1"/>
          <w:lang w:val="en-AU"/>
        </w:rPr>
        <w:t> </w:t>
      </w:r>
    </w:p>
    <w:p w14:paraId="165A9F31" w14:textId="77777777" w:rsidR="00F07A3D" w:rsidRPr="00A66466" w:rsidRDefault="00F07A3D" w:rsidP="00F07A3D">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Employee exit checklist template</w:t>
      </w:r>
      <w:r w:rsidRPr="00A66466">
        <w:rPr>
          <w:rFonts w:ascii="Segoe UI" w:eastAsia="Arial Narrow" w:hAnsi="Segoe UI" w:cs="Segoe UI"/>
          <w:color w:val="000000" w:themeColor="text1"/>
          <w:lang w:val="en-AU"/>
        </w:rPr>
        <w:t> </w:t>
      </w:r>
    </w:p>
    <w:p w14:paraId="2D99D459" w14:textId="77777777" w:rsidR="00F07A3D" w:rsidRPr="00A66466" w:rsidRDefault="00F07A3D" w:rsidP="00F07A3D">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Employee exit interview template</w:t>
      </w:r>
      <w:r w:rsidRPr="00A66466">
        <w:rPr>
          <w:rFonts w:ascii="Segoe UI" w:eastAsia="Arial Narrow" w:hAnsi="Segoe UI" w:cs="Segoe UI"/>
          <w:color w:val="000000" w:themeColor="text1"/>
          <w:lang w:val="en-AU"/>
        </w:rPr>
        <w:t> </w:t>
      </w:r>
    </w:p>
    <w:p w14:paraId="67710864" w14:textId="77777777" w:rsidR="00A66466" w:rsidRPr="00A66466" w:rsidRDefault="00A66466" w:rsidP="00A66466">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Induction and orientation checklist template</w:t>
      </w:r>
      <w:r w:rsidRPr="00A66466">
        <w:rPr>
          <w:rFonts w:ascii="Segoe UI" w:eastAsia="Arial Narrow" w:hAnsi="Segoe UI" w:cs="Segoe UI"/>
          <w:color w:val="000000" w:themeColor="text1"/>
          <w:lang w:val="en-AU"/>
        </w:rPr>
        <w:t> </w:t>
      </w:r>
    </w:p>
    <w:p w14:paraId="3AF40E44" w14:textId="56E79148" w:rsidR="00A66466" w:rsidRPr="00A66466" w:rsidRDefault="00A66466" w:rsidP="00A66466">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Interview applicant rating form template</w:t>
      </w:r>
      <w:r w:rsidRPr="00A66466">
        <w:rPr>
          <w:rFonts w:ascii="Segoe UI" w:eastAsia="Arial Narrow" w:hAnsi="Segoe UI" w:cs="Segoe UI"/>
          <w:color w:val="000000" w:themeColor="text1"/>
          <w:lang w:val="en-AU"/>
        </w:rPr>
        <w:t> </w:t>
      </w:r>
    </w:p>
    <w:p w14:paraId="65341AD0" w14:textId="77777777" w:rsidR="00A66466" w:rsidRPr="00A66466" w:rsidRDefault="00A66466" w:rsidP="00A66466">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Staff performance and development plan and review template</w:t>
      </w:r>
      <w:r w:rsidRPr="00A66466">
        <w:rPr>
          <w:rFonts w:ascii="Segoe UI" w:eastAsia="Arial Narrow" w:hAnsi="Segoe UI" w:cs="Segoe UI"/>
          <w:color w:val="000000" w:themeColor="text1"/>
          <w:lang w:val="en-AU"/>
        </w:rPr>
        <w:t> </w:t>
      </w:r>
    </w:p>
    <w:p w14:paraId="7711015D" w14:textId="77777777" w:rsidR="00A66466" w:rsidRPr="00A66466" w:rsidRDefault="00A66466" w:rsidP="00A66466">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Student placement evaluation form template</w:t>
      </w:r>
      <w:r w:rsidRPr="00A66466">
        <w:rPr>
          <w:rFonts w:ascii="Segoe UI" w:eastAsia="Arial Narrow" w:hAnsi="Segoe UI" w:cs="Segoe UI"/>
          <w:color w:val="000000" w:themeColor="text1"/>
          <w:lang w:val="en-AU"/>
        </w:rPr>
        <w:t> </w:t>
      </w:r>
    </w:p>
    <w:p w14:paraId="70F22F10" w14:textId="77777777" w:rsidR="00F07A3D" w:rsidRDefault="00F07A3D" w:rsidP="00F07A3D">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lang w:val="en-AU"/>
        </w:rPr>
        <w:t>Termination of employment letter template</w:t>
      </w:r>
    </w:p>
    <w:p w14:paraId="4E75F6E4" w14:textId="16047858" w:rsidR="00F07A3D" w:rsidRPr="00A66466" w:rsidRDefault="00F07A3D" w:rsidP="00F07A3D">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Volunteer evaluation form</w:t>
      </w:r>
      <w:r w:rsidRPr="00A66466">
        <w:rPr>
          <w:rFonts w:ascii="Segoe UI" w:eastAsia="Arial Narrow" w:hAnsi="Segoe UI" w:cs="Segoe UI"/>
          <w:i/>
          <w:iCs/>
          <w:color w:val="000000" w:themeColor="text1"/>
        </w:rPr>
        <w:t xml:space="preserve"> </w:t>
      </w:r>
      <w:r w:rsidRPr="00A66466">
        <w:rPr>
          <w:rFonts w:ascii="Segoe UI" w:eastAsia="Arial Narrow" w:hAnsi="Segoe UI" w:cs="Segoe UI"/>
          <w:color w:val="000000" w:themeColor="text1"/>
        </w:rPr>
        <w:t>template</w:t>
      </w:r>
      <w:r w:rsidRPr="00A66466">
        <w:rPr>
          <w:rFonts w:ascii="Segoe UI" w:eastAsia="Arial Narrow" w:hAnsi="Segoe UI" w:cs="Segoe UI"/>
          <w:color w:val="000000" w:themeColor="text1"/>
          <w:lang w:val="en-AU"/>
        </w:rPr>
        <w:t> </w:t>
      </w:r>
    </w:p>
    <w:p w14:paraId="1DAC1BF9" w14:textId="77777777" w:rsidR="00F07A3D" w:rsidRPr="00A66466" w:rsidRDefault="00F07A3D" w:rsidP="00F07A3D">
      <w:pPr>
        <w:numPr>
          <w:ilvl w:val="0"/>
          <w:numId w:val="48"/>
        </w:numPr>
        <w:spacing w:after="0" w:line="276" w:lineRule="auto"/>
        <w:rPr>
          <w:rFonts w:ascii="Segoe UI" w:eastAsia="Arial Narrow" w:hAnsi="Segoe UI" w:cs="Segoe UI"/>
          <w:color w:val="000000" w:themeColor="text1"/>
          <w:lang w:val="en-AU"/>
        </w:rPr>
      </w:pPr>
      <w:r w:rsidRPr="00A66466">
        <w:rPr>
          <w:rFonts w:ascii="Segoe UI" w:eastAsia="Arial Narrow" w:hAnsi="Segoe UI" w:cs="Segoe UI"/>
          <w:color w:val="000000" w:themeColor="text1"/>
        </w:rPr>
        <w:t>Working from home agreement template</w:t>
      </w:r>
      <w:r w:rsidRPr="00A66466">
        <w:rPr>
          <w:rFonts w:ascii="Segoe UI" w:eastAsia="Arial Narrow" w:hAnsi="Segoe UI" w:cs="Segoe UI"/>
          <w:color w:val="000000" w:themeColor="text1"/>
          <w:lang w:val="en-AU"/>
        </w:rPr>
        <w:t> </w:t>
      </w:r>
    </w:p>
    <w:p w14:paraId="2FF2AFB9" w14:textId="45B0A8B0" w:rsidR="00B82B1A" w:rsidRPr="005B2643" w:rsidRDefault="00B82B1A" w:rsidP="00DA0429">
      <w:pPr>
        <w:spacing w:after="0" w:line="276" w:lineRule="auto"/>
        <w:rPr>
          <w:rFonts w:ascii="Segoe UI" w:eastAsia="Arial Narrow" w:hAnsi="Segoe UI" w:cs="Segoe UI"/>
          <w:color w:val="000000" w:themeColor="text1"/>
        </w:rPr>
      </w:pPr>
    </w:p>
    <w:p w14:paraId="19C21AF0" w14:textId="12434D5C" w:rsidR="00040DEF" w:rsidRPr="00724BB1" w:rsidRDefault="135F5730" w:rsidP="00724BB1">
      <w:pPr>
        <w:pStyle w:val="Heading2"/>
        <w:spacing w:before="0" w:line="276" w:lineRule="auto"/>
        <w:rPr>
          <w:rFonts w:eastAsia="Arial Narrow"/>
          <w:sz w:val="22"/>
          <w:szCs w:val="22"/>
        </w:rPr>
      </w:pPr>
      <w:bookmarkStart w:id="11" w:name="_Toc214524280"/>
      <w:r w:rsidRPr="00724BB1">
        <w:rPr>
          <w:rFonts w:eastAsia="Arial Narrow"/>
          <w:sz w:val="22"/>
          <w:szCs w:val="22"/>
        </w:rPr>
        <w:t>2</w:t>
      </w:r>
      <w:r w:rsidR="7F0E37A8" w:rsidRPr="00724BB1">
        <w:rPr>
          <w:rFonts w:eastAsia="Arial Narrow"/>
          <w:sz w:val="22"/>
          <w:szCs w:val="22"/>
        </w:rPr>
        <w:t>.2</w:t>
      </w:r>
      <w:r w:rsidR="00724BB1">
        <w:rPr>
          <w:rFonts w:eastAsia="Arial Narrow"/>
          <w:sz w:val="22"/>
          <w:szCs w:val="22"/>
        </w:rPr>
        <w:tab/>
      </w:r>
      <w:r w:rsidR="7F0E37A8" w:rsidRPr="00724BB1">
        <w:rPr>
          <w:rFonts w:eastAsia="Arial Narrow"/>
          <w:sz w:val="22"/>
          <w:szCs w:val="22"/>
        </w:rPr>
        <w:t xml:space="preserve">Related </w:t>
      </w:r>
      <w:r w:rsidR="00040DEF" w:rsidRPr="00724BB1">
        <w:rPr>
          <w:rFonts w:eastAsia="Arial Narrow"/>
          <w:sz w:val="22"/>
          <w:szCs w:val="22"/>
        </w:rPr>
        <w:t>policies</w:t>
      </w:r>
      <w:bookmarkEnd w:id="11"/>
    </w:p>
    <w:p w14:paraId="51876192" w14:textId="72C380E1" w:rsidR="018D65AC" w:rsidRPr="00040DEF" w:rsidRDefault="018D65AC" w:rsidP="008765F4">
      <w:pPr>
        <w:pStyle w:val="ListParagraph"/>
        <w:numPr>
          <w:ilvl w:val="0"/>
          <w:numId w:val="22"/>
        </w:numPr>
        <w:spacing w:after="0" w:line="276" w:lineRule="auto"/>
        <w:rPr>
          <w:rFonts w:ascii="Segoe UI" w:eastAsia="Arial Narrow" w:hAnsi="Segoe UI" w:cs="Segoe UI"/>
          <w:color w:val="000000" w:themeColor="text1"/>
        </w:rPr>
      </w:pPr>
      <w:r w:rsidRPr="00040DEF">
        <w:rPr>
          <w:rFonts w:ascii="Segoe UI" w:eastAsia="Arial Narrow" w:hAnsi="Segoe UI" w:cs="Segoe UI"/>
          <w:color w:val="000000" w:themeColor="text1"/>
        </w:rPr>
        <w:t xml:space="preserve">Grievance </w:t>
      </w:r>
      <w:r w:rsidR="00040DEF">
        <w:rPr>
          <w:rFonts w:ascii="Segoe UI" w:eastAsia="Arial Narrow" w:hAnsi="Segoe UI" w:cs="Segoe UI"/>
          <w:color w:val="000000" w:themeColor="text1"/>
        </w:rPr>
        <w:t>m</w:t>
      </w:r>
      <w:r w:rsidRPr="00040DEF">
        <w:rPr>
          <w:rFonts w:ascii="Segoe UI" w:eastAsia="Arial Narrow" w:hAnsi="Segoe UI" w:cs="Segoe UI"/>
          <w:color w:val="000000" w:themeColor="text1"/>
        </w:rPr>
        <w:t xml:space="preserve">anagement </w:t>
      </w:r>
    </w:p>
    <w:p w14:paraId="0D117E6B" w14:textId="513428BB" w:rsidR="018D65AC" w:rsidRPr="00040DEF" w:rsidRDefault="018D65AC" w:rsidP="008765F4">
      <w:pPr>
        <w:pStyle w:val="ListParagraph"/>
        <w:numPr>
          <w:ilvl w:val="0"/>
          <w:numId w:val="22"/>
        </w:numPr>
        <w:spacing w:after="0" w:line="276" w:lineRule="auto"/>
        <w:rPr>
          <w:rFonts w:ascii="Segoe UI" w:eastAsia="Arial Narrow" w:hAnsi="Segoe UI" w:cs="Segoe UI"/>
          <w:color w:val="000000" w:themeColor="text1"/>
        </w:rPr>
      </w:pPr>
      <w:r w:rsidRPr="00040DEF">
        <w:rPr>
          <w:rFonts w:ascii="Segoe UI" w:eastAsia="Arial Narrow" w:hAnsi="Segoe UI" w:cs="Segoe UI"/>
          <w:color w:val="000000" w:themeColor="text1"/>
        </w:rPr>
        <w:t xml:space="preserve">Diversity, </w:t>
      </w:r>
      <w:r w:rsidR="00040DEF">
        <w:rPr>
          <w:rFonts w:ascii="Segoe UI" w:eastAsia="Arial Narrow" w:hAnsi="Segoe UI" w:cs="Segoe UI"/>
          <w:color w:val="000000" w:themeColor="text1"/>
        </w:rPr>
        <w:t>i</w:t>
      </w:r>
      <w:r w:rsidRPr="00040DEF">
        <w:rPr>
          <w:rFonts w:ascii="Segoe UI" w:eastAsia="Arial Narrow" w:hAnsi="Segoe UI" w:cs="Segoe UI"/>
          <w:color w:val="000000" w:themeColor="text1"/>
        </w:rPr>
        <w:t xml:space="preserve">nclusion and </w:t>
      </w:r>
      <w:r w:rsidR="00040DEF">
        <w:rPr>
          <w:rFonts w:ascii="Segoe UI" w:eastAsia="Arial Narrow" w:hAnsi="Segoe UI" w:cs="Segoe UI"/>
          <w:color w:val="000000" w:themeColor="text1"/>
        </w:rPr>
        <w:t>a</w:t>
      </w:r>
      <w:r w:rsidRPr="00040DEF">
        <w:rPr>
          <w:rFonts w:ascii="Segoe UI" w:eastAsia="Arial Narrow" w:hAnsi="Segoe UI" w:cs="Segoe UI"/>
          <w:color w:val="000000" w:themeColor="text1"/>
        </w:rPr>
        <w:t>nti-</w:t>
      </w:r>
      <w:r w:rsidR="00040DEF">
        <w:rPr>
          <w:rFonts w:ascii="Segoe UI" w:eastAsia="Arial Narrow" w:hAnsi="Segoe UI" w:cs="Segoe UI"/>
          <w:color w:val="000000" w:themeColor="text1"/>
        </w:rPr>
        <w:t>d</w:t>
      </w:r>
      <w:r w:rsidRPr="00040DEF">
        <w:rPr>
          <w:rFonts w:ascii="Segoe UI" w:eastAsia="Arial Narrow" w:hAnsi="Segoe UI" w:cs="Segoe UI"/>
          <w:color w:val="000000" w:themeColor="text1"/>
        </w:rPr>
        <w:t xml:space="preserve">iscrimination </w:t>
      </w:r>
    </w:p>
    <w:p w14:paraId="02535169" w14:textId="590B6479" w:rsidR="00B82B1A" w:rsidRPr="00040DEF" w:rsidRDefault="7F0E37A8" w:rsidP="008765F4">
      <w:pPr>
        <w:pStyle w:val="ListParagraph"/>
        <w:numPr>
          <w:ilvl w:val="0"/>
          <w:numId w:val="22"/>
        </w:numPr>
        <w:spacing w:after="0" w:line="276" w:lineRule="auto"/>
        <w:rPr>
          <w:rFonts w:ascii="Segoe UI" w:eastAsia="Arial Narrow" w:hAnsi="Segoe UI" w:cs="Segoe UI"/>
          <w:color w:val="000000" w:themeColor="text1"/>
        </w:rPr>
      </w:pPr>
      <w:r w:rsidRPr="00040DEF">
        <w:rPr>
          <w:rFonts w:ascii="Segoe UI" w:eastAsia="Arial Narrow" w:hAnsi="Segoe UI" w:cs="Segoe UI"/>
          <w:color w:val="000000" w:themeColor="text1"/>
        </w:rPr>
        <w:t xml:space="preserve">Organisational development </w:t>
      </w:r>
    </w:p>
    <w:p w14:paraId="45213A3D" w14:textId="251A6E4B" w:rsidR="00B82B1A" w:rsidRPr="00040DEF" w:rsidRDefault="7F0E37A8" w:rsidP="008765F4">
      <w:pPr>
        <w:pStyle w:val="ListParagraph"/>
        <w:numPr>
          <w:ilvl w:val="0"/>
          <w:numId w:val="22"/>
        </w:numPr>
        <w:spacing w:after="0" w:line="276" w:lineRule="auto"/>
        <w:rPr>
          <w:rFonts w:ascii="Segoe UI" w:eastAsia="Arial Narrow" w:hAnsi="Segoe UI" w:cs="Segoe UI"/>
          <w:color w:val="000000" w:themeColor="text1"/>
        </w:rPr>
      </w:pPr>
      <w:r w:rsidRPr="00040DEF">
        <w:rPr>
          <w:rFonts w:ascii="Segoe UI" w:eastAsia="Arial Narrow" w:hAnsi="Segoe UI" w:cs="Segoe UI"/>
          <w:color w:val="000000" w:themeColor="text1"/>
        </w:rPr>
        <w:t xml:space="preserve">Information and communication technology </w:t>
      </w:r>
    </w:p>
    <w:p w14:paraId="66805AF5" w14:textId="02060226" w:rsidR="00040DEF" w:rsidRPr="00040DEF" w:rsidRDefault="7F0E37A8" w:rsidP="008765F4">
      <w:pPr>
        <w:pStyle w:val="ListParagraph"/>
        <w:numPr>
          <w:ilvl w:val="0"/>
          <w:numId w:val="22"/>
        </w:numPr>
        <w:spacing w:after="0" w:line="276" w:lineRule="auto"/>
        <w:rPr>
          <w:rFonts w:ascii="Segoe UI" w:eastAsia="Arial Narrow" w:hAnsi="Segoe UI" w:cs="Segoe UI"/>
        </w:rPr>
      </w:pPr>
      <w:r w:rsidRPr="00040DEF">
        <w:rPr>
          <w:rFonts w:ascii="Segoe UI" w:eastAsia="Arial Narrow" w:hAnsi="Segoe UI" w:cs="Segoe UI"/>
          <w:color w:val="000000" w:themeColor="text1"/>
        </w:rPr>
        <w:t xml:space="preserve">Work health and safety </w:t>
      </w:r>
      <w:r w:rsidR="00A66466">
        <w:rPr>
          <w:rFonts w:ascii="Segoe UI" w:eastAsia="Arial Narrow" w:hAnsi="Segoe UI" w:cs="Segoe UI"/>
          <w:color w:val="000000" w:themeColor="text1"/>
        </w:rPr>
        <w:br/>
      </w:r>
    </w:p>
    <w:p w14:paraId="1FD30BCC" w14:textId="46B5F185" w:rsidR="00040DEF" w:rsidRPr="005B2643" w:rsidRDefault="00724BB1" w:rsidP="00040DEF">
      <w:pPr>
        <w:pStyle w:val="Heading2"/>
        <w:spacing w:before="0" w:line="276" w:lineRule="auto"/>
        <w:rPr>
          <w:rFonts w:eastAsia="Arial Narrow" w:cs="Segoe UI"/>
          <w:b w:val="0"/>
          <w:bCs/>
          <w:sz w:val="22"/>
          <w:szCs w:val="22"/>
        </w:rPr>
      </w:pPr>
      <w:bookmarkStart w:id="12" w:name="_Toc214524281"/>
      <w:r>
        <w:rPr>
          <w:rFonts w:eastAsia="Arial Narrow" w:cs="Segoe UI"/>
          <w:bCs/>
          <w:sz w:val="22"/>
          <w:szCs w:val="22"/>
        </w:rPr>
        <w:t>2.3</w:t>
      </w:r>
      <w:r>
        <w:rPr>
          <w:rFonts w:eastAsia="Calibri" w:cs="Segoe UI"/>
          <w:sz w:val="22"/>
          <w:szCs w:val="22"/>
        </w:rPr>
        <w:tab/>
      </w:r>
      <w:r w:rsidR="00040DEF" w:rsidRPr="005B2643">
        <w:rPr>
          <w:rFonts w:eastAsia="Arial Narrow" w:cs="Segoe UI"/>
          <w:bCs/>
          <w:sz w:val="22"/>
          <w:szCs w:val="22"/>
        </w:rPr>
        <w:t>Legislation</w:t>
      </w:r>
      <w:bookmarkEnd w:id="12"/>
    </w:p>
    <w:p w14:paraId="22BD6067" w14:textId="77777777" w:rsidR="00C161EA" w:rsidRPr="00225D60" w:rsidRDefault="7F0E37A8" w:rsidP="008765F4">
      <w:pPr>
        <w:pStyle w:val="ListParagraph"/>
        <w:numPr>
          <w:ilvl w:val="0"/>
          <w:numId w:val="3"/>
        </w:numPr>
        <w:spacing w:after="200" w:line="276" w:lineRule="auto"/>
        <w:ind w:left="709"/>
        <w:rPr>
          <w:rStyle w:val="Hyperlink"/>
          <w:rFonts w:ascii="Segoe UI" w:eastAsia="Arial Narrow" w:hAnsi="Segoe UI" w:cs="Segoe UI"/>
          <w:i/>
          <w:iCs/>
        </w:rPr>
      </w:pPr>
      <w:hyperlink r:id="rId12" w:history="1">
        <w:r w:rsidRPr="00225D60">
          <w:rPr>
            <w:rStyle w:val="Hyperlink"/>
            <w:rFonts w:ascii="Segoe UI" w:eastAsia="Arial Narrow" w:hAnsi="Segoe UI" w:cs="Segoe UI"/>
            <w:i/>
            <w:iCs/>
          </w:rPr>
          <w:t>Anti-Discrimination Act 1977 (NSW)</w:t>
        </w:r>
      </w:hyperlink>
    </w:p>
    <w:p w14:paraId="6B755A46" w14:textId="77777777" w:rsidR="00527FF1" w:rsidRPr="00225D60" w:rsidRDefault="00527FF1" w:rsidP="008765F4">
      <w:pPr>
        <w:pStyle w:val="ListParagraph"/>
        <w:numPr>
          <w:ilvl w:val="0"/>
          <w:numId w:val="3"/>
        </w:numPr>
        <w:spacing w:after="200" w:line="276" w:lineRule="auto"/>
        <w:ind w:left="709"/>
        <w:rPr>
          <w:rStyle w:val="Hyperlink"/>
          <w:rFonts w:eastAsia="Arial Narrow"/>
          <w:i/>
          <w:iCs/>
        </w:rPr>
      </w:pPr>
      <w:hyperlink r:id="rId13">
        <w:r w:rsidRPr="00225D60">
          <w:rPr>
            <w:rStyle w:val="Hyperlink"/>
            <w:rFonts w:ascii="Segoe UI" w:eastAsia="Arial Narrow" w:hAnsi="Segoe UI" w:cs="Segoe UI"/>
            <w:i/>
            <w:iCs/>
          </w:rPr>
          <w:t>Fair Work Act 2009 (Cth)</w:t>
        </w:r>
      </w:hyperlink>
      <w:r w:rsidRPr="00225D60">
        <w:rPr>
          <w:rStyle w:val="Hyperlink"/>
          <w:rFonts w:ascii="Segoe UI" w:eastAsia="Arial Narrow" w:hAnsi="Segoe UI" w:cs="Segoe UI"/>
          <w:i/>
          <w:iCs/>
        </w:rPr>
        <w:t xml:space="preserve"> </w:t>
      </w:r>
    </w:p>
    <w:p w14:paraId="10150F57" w14:textId="52E83FA3" w:rsidR="00527FF1" w:rsidRPr="00225D60" w:rsidRDefault="00527FF1" w:rsidP="008765F4">
      <w:pPr>
        <w:pStyle w:val="ListParagraph"/>
        <w:numPr>
          <w:ilvl w:val="0"/>
          <w:numId w:val="3"/>
        </w:numPr>
        <w:spacing w:after="200" w:line="276" w:lineRule="auto"/>
        <w:ind w:left="709"/>
        <w:rPr>
          <w:rStyle w:val="Hyperlink"/>
          <w:rFonts w:eastAsia="Arial Narrow"/>
          <w:i/>
          <w:iCs/>
        </w:rPr>
      </w:pPr>
      <w:hyperlink r:id="rId14">
        <w:r w:rsidRPr="00225D60">
          <w:rPr>
            <w:rStyle w:val="Hyperlink"/>
            <w:rFonts w:ascii="Segoe UI" w:eastAsia="Arial Narrow" w:hAnsi="Segoe UI" w:cs="Segoe UI"/>
            <w:i/>
            <w:iCs/>
          </w:rPr>
          <w:t>Human Rights and Equal Opportunity Commission Act 1986</w:t>
        </w:r>
      </w:hyperlink>
      <w:r w:rsidRPr="00225D60">
        <w:rPr>
          <w:rStyle w:val="Hyperlink"/>
          <w:rFonts w:ascii="Segoe UI" w:eastAsia="Arial Narrow" w:hAnsi="Segoe UI" w:cs="Segoe UI"/>
          <w:i/>
          <w:iCs/>
        </w:rPr>
        <w:t xml:space="preserve"> (Cth)</w:t>
      </w:r>
    </w:p>
    <w:p w14:paraId="36A73551" w14:textId="77777777" w:rsidR="009B35D9" w:rsidRPr="00225D60" w:rsidRDefault="00527FF1" w:rsidP="008765F4">
      <w:pPr>
        <w:pStyle w:val="ListParagraph"/>
        <w:numPr>
          <w:ilvl w:val="0"/>
          <w:numId w:val="3"/>
        </w:numPr>
        <w:spacing w:after="200" w:line="276" w:lineRule="auto"/>
        <w:ind w:left="709"/>
        <w:rPr>
          <w:rStyle w:val="Hyperlink"/>
          <w:rFonts w:ascii="Segoe UI" w:eastAsia="Arial Narrow" w:hAnsi="Segoe UI" w:cs="Segoe UI"/>
          <w:i/>
          <w:iCs/>
        </w:rPr>
      </w:pPr>
      <w:hyperlink r:id="rId15">
        <w:r w:rsidRPr="00225D60">
          <w:rPr>
            <w:rStyle w:val="Hyperlink"/>
            <w:rFonts w:ascii="Segoe UI" w:eastAsia="Arial Narrow" w:hAnsi="Segoe UI" w:cs="Segoe UI"/>
            <w:i/>
            <w:iCs/>
          </w:rPr>
          <w:t>Racial Discrimination Act 1975</w:t>
        </w:r>
      </w:hyperlink>
      <w:r w:rsidRPr="00225D60">
        <w:rPr>
          <w:rStyle w:val="Hyperlink"/>
          <w:rFonts w:ascii="Segoe UI" w:eastAsia="Arial Narrow" w:hAnsi="Segoe UI" w:cs="Segoe UI"/>
          <w:i/>
          <w:iCs/>
        </w:rPr>
        <w:t xml:space="preserve"> (Cth)</w:t>
      </w:r>
    </w:p>
    <w:p w14:paraId="00D8B260" w14:textId="1E89997C" w:rsidR="00527FF1" w:rsidRPr="00225D60" w:rsidRDefault="00527FF1" w:rsidP="008765F4">
      <w:pPr>
        <w:pStyle w:val="ListParagraph"/>
        <w:numPr>
          <w:ilvl w:val="0"/>
          <w:numId w:val="3"/>
        </w:numPr>
        <w:spacing w:after="200" w:line="276" w:lineRule="auto"/>
        <w:ind w:left="709"/>
        <w:rPr>
          <w:rStyle w:val="Hyperlink"/>
          <w:rFonts w:ascii="Segoe UI" w:eastAsia="Arial Narrow" w:hAnsi="Segoe UI" w:cs="Segoe UI"/>
          <w:i/>
          <w:iCs/>
        </w:rPr>
      </w:pPr>
      <w:hyperlink r:id="rId16">
        <w:r w:rsidRPr="00225D60">
          <w:rPr>
            <w:rStyle w:val="Hyperlink"/>
            <w:rFonts w:ascii="Segoe UI" w:eastAsia="Arial Narrow" w:hAnsi="Segoe UI" w:cs="Segoe UI"/>
            <w:i/>
            <w:iCs/>
          </w:rPr>
          <w:t>Sex Discrimination Act 1984 (Cth)</w:t>
        </w:r>
      </w:hyperlink>
    </w:p>
    <w:p w14:paraId="46837300" w14:textId="3AB06F9C" w:rsidR="00304081" w:rsidRPr="00304081" w:rsidRDefault="7F0E37A8" w:rsidP="008765F4">
      <w:pPr>
        <w:pStyle w:val="ListParagraph"/>
        <w:numPr>
          <w:ilvl w:val="0"/>
          <w:numId w:val="3"/>
        </w:numPr>
        <w:spacing w:after="0" w:line="276" w:lineRule="auto"/>
        <w:ind w:left="709"/>
        <w:rPr>
          <w:rStyle w:val="Hyperlink"/>
          <w:rFonts w:ascii="Segoe UI" w:eastAsia="Arial Narrow" w:hAnsi="Segoe UI" w:cs="Segoe UI"/>
          <w:color w:val="000000" w:themeColor="text1"/>
          <w:u w:val="none"/>
        </w:rPr>
      </w:pPr>
      <w:hyperlink r:id="rId17" w:history="1">
        <w:r w:rsidRPr="00225D60">
          <w:rPr>
            <w:rStyle w:val="Hyperlink"/>
            <w:rFonts w:ascii="Segoe UI" w:eastAsia="Arial Narrow" w:hAnsi="Segoe UI" w:cs="Segoe UI"/>
            <w:i/>
            <w:iCs/>
          </w:rPr>
          <w:t>Disability Discrimination Act 1992 (Cth)</w:t>
        </w:r>
      </w:hyperlink>
      <w:r w:rsidR="00724BB1">
        <w:br/>
      </w:r>
    </w:p>
    <w:p w14:paraId="0D764940" w14:textId="1D98DD94" w:rsidR="00B82B1A" w:rsidRPr="005B2643" w:rsidRDefault="00724BB1" w:rsidP="00DA0429">
      <w:pPr>
        <w:pStyle w:val="Heading2"/>
        <w:spacing w:before="0" w:line="276" w:lineRule="auto"/>
        <w:rPr>
          <w:rFonts w:eastAsia="Arial Narrow" w:cs="Segoe UI"/>
          <w:b w:val="0"/>
          <w:bCs/>
          <w:sz w:val="22"/>
          <w:szCs w:val="22"/>
        </w:rPr>
      </w:pPr>
      <w:bookmarkStart w:id="13" w:name="_Toc214524282"/>
      <w:r>
        <w:rPr>
          <w:rFonts w:eastAsia="Arial Narrow" w:cs="Segoe UI"/>
          <w:bCs/>
          <w:sz w:val="22"/>
          <w:szCs w:val="22"/>
        </w:rPr>
        <w:t>2.4</w:t>
      </w:r>
      <w:r>
        <w:rPr>
          <w:rFonts w:eastAsia="Arial Narrow" w:cs="Segoe UI"/>
          <w:bCs/>
          <w:sz w:val="22"/>
          <w:szCs w:val="22"/>
        </w:rPr>
        <w:tab/>
      </w:r>
      <w:r w:rsidR="00781C63">
        <w:rPr>
          <w:rFonts w:eastAsia="Calibri" w:cs="Segoe UI"/>
          <w:sz w:val="22"/>
          <w:szCs w:val="22"/>
        </w:rPr>
        <w:t>Other r</w:t>
      </w:r>
      <w:r w:rsidR="7F0E37A8" w:rsidRPr="005B2643">
        <w:rPr>
          <w:rFonts w:eastAsia="Arial Narrow" w:cs="Segoe UI"/>
          <w:bCs/>
          <w:sz w:val="22"/>
          <w:szCs w:val="22"/>
        </w:rPr>
        <w:t>esources</w:t>
      </w:r>
      <w:bookmarkEnd w:id="13"/>
    </w:p>
    <w:p w14:paraId="66E41ECF" w14:textId="00C91ED9" w:rsidR="00B82B1A" w:rsidRPr="00007AFC" w:rsidRDefault="4F38D4B8" w:rsidP="008765F4">
      <w:pPr>
        <w:pStyle w:val="ListParagraph"/>
        <w:numPr>
          <w:ilvl w:val="0"/>
          <w:numId w:val="2"/>
        </w:numPr>
        <w:spacing w:after="0" w:line="276" w:lineRule="auto"/>
        <w:ind w:left="720"/>
        <w:rPr>
          <w:rFonts w:ascii="Segoe UI" w:eastAsia="Arial Narrow" w:hAnsi="Segoe UI" w:cs="Segoe UI"/>
          <w:color w:val="000000" w:themeColor="text1"/>
        </w:rPr>
      </w:pPr>
      <w:hyperlink r:id="rId18" w:history="1">
        <w:r w:rsidRPr="00007AFC">
          <w:rPr>
            <w:rStyle w:val="Hyperlink"/>
            <w:rFonts w:ascii="Segoe UI" w:eastAsia="Arial Narrow" w:hAnsi="Segoe UI" w:cs="Segoe UI"/>
          </w:rPr>
          <w:t>Anti-discrimination Board of NS</w:t>
        </w:r>
        <w:r w:rsidR="00007AFC">
          <w:rPr>
            <w:rStyle w:val="Hyperlink"/>
            <w:rFonts w:ascii="Segoe UI" w:eastAsia="Arial Narrow" w:hAnsi="Segoe UI" w:cs="Segoe UI"/>
          </w:rPr>
          <w:t>W/sexual harassment</w:t>
        </w:r>
      </w:hyperlink>
    </w:p>
    <w:p w14:paraId="54813319" w14:textId="77777777" w:rsidR="008F2130" w:rsidRPr="008F2130" w:rsidRDefault="4F38D4B8" w:rsidP="008765F4">
      <w:pPr>
        <w:pStyle w:val="ListParagraph"/>
        <w:numPr>
          <w:ilvl w:val="0"/>
          <w:numId w:val="2"/>
        </w:numPr>
        <w:spacing w:after="0" w:line="276" w:lineRule="auto"/>
        <w:ind w:left="720"/>
        <w:rPr>
          <w:rFonts w:ascii="Segoe UI" w:eastAsia="Arial Narrow" w:hAnsi="Segoe UI" w:cs="Segoe UI"/>
          <w:color w:val="000000" w:themeColor="text1"/>
        </w:rPr>
      </w:pPr>
      <w:hyperlink r:id="rId19" w:history="1">
        <w:r w:rsidRPr="008F2130">
          <w:rPr>
            <w:rStyle w:val="Hyperlink"/>
            <w:rFonts w:ascii="Segoe UI" w:eastAsia="Arial Narrow" w:hAnsi="Segoe UI" w:cs="Segoe UI"/>
          </w:rPr>
          <w:t>Credentialing health practitioners and defining their scope of clinical practice: A guide for managers and practitioners</w:t>
        </w:r>
      </w:hyperlink>
    </w:p>
    <w:p w14:paraId="411CD267" w14:textId="082BE895" w:rsidR="00B82B1A" w:rsidRPr="00892979" w:rsidRDefault="4F38D4B8" w:rsidP="008765F4">
      <w:pPr>
        <w:pStyle w:val="ListParagraph"/>
        <w:numPr>
          <w:ilvl w:val="0"/>
          <w:numId w:val="2"/>
        </w:numPr>
        <w:spacing w:after="0" w:line="276" w:lineRule="auto"/>
        <w:ind w:left="720"/>
        <w:rPr>
          <w:rFonts w:ascii="Segoe UI" w:eastAsia="Arial Narrow" w:hAnsi="Segoe UI" w:cs="Segoe UI"/>
          <w:color w:val="000000" w:themeColor="text1"/>
        </w:rPr>
      </w:pPr>
      <w:hyperlink r:id="rId20" w:history="1">
        <w:r w:rsidRPr="00892979">
          <w:rPr>
            <w:rStyle w:val="Hyperlink"/>
            <w:rFonts w:ascii="Segoe UI" w:eastAsia="Arial Narrow" w:hAnsi="Segoe UI" w:cs="Segoe UI"/>
          </w:rPr>
          <w:t>Australian Health Practitioner Regulation Agency (AHPRA)</w:t>
        </w:r>
      </w:hyperlink>
    </w:p>
    <w:p w14:paraId="04CA8BAC" w14:textId="77777777" w:rsidR="00904814" w:rsidRPr="00904814" w:rsidRDefault="00B13C8C" w:rsidP="008765F4">
      <w:pPr>
        <w:pStyle w:val="ListParagraph"/>
        <w:numPr>
          <w:ilvl w:val="0"/>
          <w:numId w:val="2"/>
        </w:numPr>
        <w:tabs>
          <w:tab w:val="left" w:pos="1425"/>
        </w:tabs>
        <w:spacing w:after="0" w:line="276" w:lineRule="auto"/>
        <w:ind w:left="720"/>
        <w:rPr>
          <w:rFonts w:ascii="Segoe UI" w:eastAsia="Arial Narrow" w:hAnsi="Segoe UI" w:cs="Segoe UI"/>
          <w:color w:val="000000" w:themeColor="text1"/>
        </w:rPr>
      </w:pPr>
      <w:hyperlink r:id="rId21" w:history="1">
        <w:r w:rsidRPr="00904814">
          <w:rPr>
            <w:rStyle w:val="Hyperlink"/>
            <w:rFonts w:ascii="Segoe UI" w:eastAsia="Arial Narrow" w:hAnsi="Segoe UI" w:cs="Segoe UI"/>
          </w:rPr>
          <w:t>Workplace rights and responsibilities</w:t>
        </w:r>
      </w:hyperlink>
    </w:p>
    <w:p w14:paraId="7FDC6E0A" w14:textId="6FB01F20" w:rsidR="00904814" w:rsidRPr="005414BC" w:rsidRDefault="005414BC" w:rsidP="008765F4">
      <w:pPr>
        <w:pStyle w:val="ListParagraph"/>
        <w:numPr>
          <w:ilvl w:val="0"/>
          <w:numId w:val="2"/>
        </w:numPr>
        <w:spacing w:after="0" w:line="276" w:lineRule="auto"/>
        <w:ind w:left="720"/>
        <w:rPr>
          <w:rFonts w:ascii="Segoe UI" w:eastAsia="Arial Narrow" w:hAnsi="Segoe UI" w:cs="Segoe UI"/>
          <w:color w:val="000000" w:themeColor="text1"/>
        </w:rPr>
      </w:pPr>
      <w:hyperlink r:id="rId22" w:history="1">
        <w:r w:rsidRPr="005414BC">
          <w:rPr>
            <w:rStyle w:val="Hyperlink"/>
            <w:rFonts w:ascii="Segoe UI" w:eastAsia="Arial Narrow" w:hAnsi="Segoe UI" w:cs="Segoe UI"/>
          </w:rPr>
          <w:t>Working with Children Check | Office of the Children's Guardian</w:t>
        </w:r>
      </w:hyperlink>
    </w:p>
    <w:sectPr w:rsidR="00904814" w:rsidRPr="005414BC" w:rsidSect="00A6646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8286" w14:textId="77777777" w:rsidR="00A84BAC" w:rsidRDefault="00A84BAC" w:rsidP="00C0785B">
      <w:pPr>
        <w:spacing w:after="0" w:line="240" w:lineRule="auto"/>
      </w:pPr>
      <w:r>
        <w:separator/>
      </w:r>
    </w:p>
  </w:endnote>
  <w:endnote w:type="continuationSeparator" w:id="0">
    <w:p w14:paraId="086BFA49" w14:textId="77777777" w:rsidR="00A84BAC" w:rsidRDefault="00A84BAC" w:rsidP="00C0785B">
      <w:pPr>
        <w:spacing w:after="0" w:line="240" w:lineRule="auto"/>
      </w:pPr>
      <w:r>
        <w:continuationSeparator/>
      </w:r>
    </w:p>
  </w:endnote>
  <w:endnote w:type="continuationNotice" w:id="1">
    <w:p w14:paraId="4D0A23B1" w14:textId="77777777" w:rsidR="00A84BAC" w:rsidRDefault="00A84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4071" w14:textId="77777777" w:rsidR="003A4C48" w:rsidRDefault="003A4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152581"/>
      <w:docPartObj>
        <w:docPartGallery w:val="Page Numbers (Bottom of Page)"/>
        <w:docPartUnique/>
      </w:docPartObj>
    </w:sdtPr>
    <w:sdtEndPr/>
    <w:sdtContent>
      <w:sdt>
        <w:sdtPr>
          <w:id w:val="-1769616900"/>
          <w:docPartObj>
            <w:docPartGallery w:val="Page Numbers (Top of Page)"/>
            <w:docPartUnique/>
          </w:docPartObj>
        </w:sdtPr>
        <w:sdtEndPr/>
        <w:sdtContent>
          <w:p w14:paraId="637B230C" w14:textId="1D079553" w:rsidR="00724BB1" w:rsidRPr="00724BB1" w:rsidRDefault="00724BB1" w:rsidP="00724BB1">
            <w:pPr>
              <w:pStyle w:val="Footer"/>
            </w:pPr>
            <w:r>
              <w:t xml:space="preserve">Human resources policy </w:t>
            </w:r>
            <w:r>
              <w:tab/>
            </w:r>
            <w:r>
              <w:tab/>
            </w:r>
            <w:r w:rsidRPr="00724BB1">
              <w:t xml:space="preserve">Page </w:t>
            </w:r>
            <w:r w:rsidRPr="00724BB1">
              <w:rPr>
                <w:sz w:val="24"/>
                <w:szCs w:val="24"/>
              </w:rPr>
              <w:fldChar w:fldCharType="begin"/>
            </w:r>
            <w:r w:rsidRPr="00724BB1">
              <w:instrText xml:space="preserve"> PAGE </w:instrText>
            </w:r>
            <w:r w:rsidRPr="00724BB1">
              <w:rPr>
                <w:sz w:val="24"/>
                <w:szCs w:val="24"/>
              </w:rPr>
              <w:fldChar w:fldCharType="separate"/>
            </w:r>
            <w:r w:rsidRPr="00724BB1">
              <w:rPr>
                <w:noProof/>
              </w:rPr>
              <w:t>2</w:t>
            </w:r>
            <w:r w:rsidRPr="00724BB1">
              <w:rPr>
                <w:sz w:val="24"/>
                <w:szCs w:val="24"/>
              </w:rPr>
              <w:fldChar w:fldCharType="end"/>
            </w:r>
            <w:r w:rsidRPr="00724BB1">
              <w:t xml:space="preserve"> of </w:t>
            </w:r>
            <w:r>
              <w:fldChar w:fldCharType="begin"/>
            </w:r>
            <w:r w:rsidRPr="00724BB1">
              <w:instrText xml:space="preserve"> NUMPAGES  </w:instrText>
            </w:r>
            <w:r>
              <w:fldChar w:fldCharType="separate"/>
            </w:r>
            <w:r w:rsidRPr="00724BB1">
              <w:rPr>
                <w:noProof/>
              </w:rPr>
              <w:t>2</w:t>
            </w:r>
            <w:r>
              <w:fldChar w:fldCharType="end"/>
            </w:r>
          </w:p>
        </w:sdtContent>
      </w:sdt>
    </w:sdtContent>
  </w:sdt>
  <w:p w14:paraId="6342A2E4" w14:textId="57660350" w:rsidR="00223ACD" w:rsidRDefault="00223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183C" w14:textId="77777777" w:rsidR="003A4C48" w:rsidRDefault="003A4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B3C9" w14:textId="77777777" w:rsidR="00A84BAC" w:rsidRDefault="00A84BAC" w:rsidP="00C0785B">
      <w:pPr>
        <w:spacing w:after="0" w:line="240" w:lineRule="auto"/>
      </w:pPr>
      <w:r>
        <w:separator/>
      </w:r>
    </w:p>
  </w:footnote>
  <w:footnote w:type="continuationSeparator" w:id="0">
    <w:p w14:paraId="0546A188" w14:textId="77777777" w:rsidR="00A84BAC" w:rsidRDefault="00A84BAC" w:rsidP="00C0785B">
      <w:pPr>
        <w:spacing w:after="0" w:line="240" w:lineRule="auto"/>
      </w:pPr>
      <w:r>
        <w:continuationSeparator/>
      </w:r>
    </w:p>
  </w:footnote>
  <w:footnote w:type="continuationNotice" w:id="1">
    <w:p w14:paraId="48BB6E6B" w14:textId="77777777" w:rsidR="00A84BAC" w:rsidRDefault="00A84B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88BA" w14:textId="77777777" w:rsidR="003A4C48" w:rsidRDefault="003A4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7A26" w14:textId="77777777" w:rsidR="003A4C48" w:rsidRDefault="003A4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5774" w14:textId="77777777" w:rsidR="003A4C48" w:rsidRDefault="003A4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A28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F6C5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870E4"/>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F6FCBA7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C609DE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FAA0328"/>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2E094C"/>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356046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12CE5F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66C57"/>
    <w:multiLevelType w:val="hybridMultilevel"/>
    <w:tmpl w:val="1CD69F5A"/>
    <w:lvl w:ilvl="0" w:tplc="50321DB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E22EC4"/>
    <w:multiLevelType w:val="hybridMultilevel"/>
    <w:tmpl w:val="3C724014"/>
    <w:lvl w:ilvl="0" w:tplc="50321DB4">
      <w:start w:val="1"/>
      <w:numFmt w:val="bullet"/>
      <w:lvlText w:val="»"/>
      <w:lvlJc w:val="left"/>
      <w:pPr>
        <w:ind w:left="720" w:hanging="360"/>
      </w:pPr>
      <w:rPr>
        <w:rFonts w:ascii="Courier New" w:hAnsi="Courier New" w:hint="default"/>
      </w:rPr>
    </w:lvl>
    <w:lvl w:ilvl="1" w:tplc="EE607EB2">
      <w:start w:val="1"/>
      <w:numFmt w:val="bullet"/>
      <w:lvlText w:val="o"/>
      <w:lvlJc w:val="left"/>
      <w:pPr>
        <w:ind w:left="1440" w:hanging="360"/>
      </w:pPr>
      <w:rPr>
        <w:rFonts w:ascii="Courier New" w:hAnsi="Courier New" w:hint="default"/>
      </w:rPr>
    </w:lvl>
    <w:lvl w:ilvl="2" w:tplc="E4FAF5F4">
      <w:start w:val="1"/>
      <w:numFmt w:val="bullet"/>
      <w:lvlText w:val=""/>
      <w:lvlJc w:val="left"/>
      <w:pPr>
        <w:ind w:left="2160" w:hanging="360"/>
      </w:pPr>
      <w:rPr>
        <w:rFonts w:ascii="Wingdings" w:hAnsi="Wingdings" w:hint="default"/>
      </w:rPr>
    </w:lvl>
    <w:lvl w:ilvl="3" w:tplc="266E8F4A">
      <w:start w:val="1"/>
      <w:numFmt w:val="bullet"/>
      <w:lvlText w:val=""/>
      <w:lvlJc w:val="left"/>
      <w:pPr>
        <w:ind w:left="2880" w:hanging="360"/>
      </w:pPr>
      <w:rPr>
        <w:rFonts w:ascii="Symbol" w:hAnsi="Symbol" w:hint="default"/>
      </w:rPr>
    </w:lvl>
    <w:lvl w:ilvl="4" w:tplc="9C9A47B4">
      <w:start w:val="1"/>
      <w:numFmt w:val="bullet"/>
      <w:lvlText w:val="o"/>
      <w:lvlJc w:val="left"/>
      <w:pPr>
        <w:ind w:left="3600" w:hanging="360"/>
      </w:pPr>
      <w:rPr>
        <w:rFonts w:ascii="Courier New" w:hAnsi="Courier New" w:hint="default"/>
      </w:rPr>
    </w:lvl>
    <w:lvl w:ilvl="5" w:tplc="58948D36">
      <w:start w:val="1"/>
      <w:numFmt w:val="bullet"/>
      <w:lvlText w:val=""/>
      <w:lvlJc w:val="left"/>
      <w:pPr>
        <w:ind w:left="4320" w:hanging="360"/>
      </w:pPr>
      <w:rPr>
        <w:rFonts w:ascii="Wingdings" w:hAnsi="Wingdings" w:hint="default"/>
      </w:rPr>
    </w:lvl>
    <w:lvl w:ilvl="6" w:tplc="E404FA0E">
      <w:start w:val="1"/>
      <w:numFmt w:val="bullet"/>
      <w:lvlText w:val=""/>
      <w:lvlJc w:val="left"/>
      <w:pPr>
        <w:ind w:left="5040" w:hanging="360"/>
      </w:pPr>
      <w:rPr>
        <w:rFonts w:ascii="Symbol" w:hAnsi="Symbol" w:hint="default"/>
      </w:rPr>
    </w:lvl>
    <w:lvl w:ilvl="7" w:tplc="90E047D8">
      <w:start w:val="1"/>
      <w:numFmt w:val="bullet"/>
      <w:lvlText w:val="o"/>
      <w:lvlJc w:val="left"/>
      <w:pPr>
        <w:ind w:left="5760" w:hanging="360"/>
      </w:pPr>
      <w:rPr>
        <w:rFonts w:ascii="Courier New" w:hAnsi="Courier New" w:hint="default"/>
      </w:rPr>
    </w:lvl>
    <w:lvl w:ilvl="8" w:tplc="A824F70C">
      <w:start w:val="1"/>
      <w:numFmt w:val="bullet"/>
      <w:lvlText w:val=""/>
      <w:lvlJc w:val="left"/>
      <w:pPr>
        <w:ind w:left="6480" w:hanging="360"/>
      </w:pPr>
      <w:rPr>
        <w:rFonts w:ascii="Wingdings" w:hAnsi="Wingdings" w:hint="default"/>
      </w:rPr>
    </w:lvl>
  </w:abstractNum>
  <w:abstractNum w:abstractNumId="11" w15:restartNumberingAfterBreak="0">
    <w:nsid w:val="0B074167"/>
    <w:multiLevelType w:val="hybridMultilevel"/>
    <w:tmpl w:val="8D9892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E191A0D"/>
    <w:multiLevelType w:val="hybridMultilevel"/>
    <w:tmpl w:val="8B12A59E"/>
    <w:lvl w:ilvl="0" w:tplc="50321DB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6C4A0D"/>
    <w:multiLevelType w:val="hybridMultilevel"/>
    <w:tmpl w:val="4230A210"/>
    <w:lvl w:ilvl="0" w:tplc="09627552">
      <w:start w:val="1"/>
      <w:numFmt w:val="bullet"/>
      <w:lvlText w:val="»"/>
      <w:lvlJc w:val="left"/>
      <w:pPr>
        <w:ind w:left="360" w:hanging="360"/>
      </w:pPr>
      <w:rPr>
        <w:rFonts w:ascii="Tahoma" w:hAnsi="Tahoma"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8F2DA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AC189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A56648"/>
    <w:multiLevelType w:val="hybridMultilevel"/>
    <w:tmpl w:val="1988E734"/>
    <w:lvl w:ilvl="0" w:tplc="4086A270">
      <w:start w:val="1"/>
      <w:numFmt w:val="bullet"/>
      <w:lvlText w:val="»"/>
      <w:lvlJc w:val="left"/>
      <w:pPr>
        <w:ind w:left="360" w:hanging="360"/>
      </w:pPr>
      <w:rPr>
        <w:rFonts w:ascii="Tahoma" w:hAnsi="Tahoma" w:hint="default"/>
      </w:rPr>
    </w:lvl>
    <w:lvl w:ilvl="1" w:tplc="4706FFC4">
      <w:start w:val="1"/>
      <w:numFmt w:val="bullet"/>
      <w:lvlText w:val="o"/>
      <w:lvlJc w:val="left"/>
      <w:pPr>
        <w:ind w:left="1440" w:hanging="360"/>
      </w:pPr>
      <w:rPr>
        <w:rFonts w:ascii="Courier New" w:hAnsi="Courier New" w:hint="default"/>
      </w:rPr>
    </w:lvl>
    <w:lvl w:ilvl="2" w:tplc="A32C6056">
      <w:start w:val="1"/>
      <w:numFmt w:val="bullet"/>
      <w:lvlText w:val=""/>
      <w:lvlJc w:val="left"/>
      <w:pPr>
        <w:ind w:left="2160" w:hanging="360"/>
      </w:pPr>
      <w:rPr>
        <w:rFonts w:ascii="Wingdings" w:hAnsi="Wingdings" w:hint="default"/>
      </w:rPr>
    </w:lvl>
    <w:lvl w:ilvl="3" w:tplc="232A88A8">
      <w:start w:val="1"/>
      <w:numFmt w:val="bullet"/>
      <w:lvlText w:val=""/>
      <w:lvlJc w:val="left"/>
      <w:pPr>
        <w:ind w:left="2880" w:hanging="360"/>
      </w:pPr>
      <w:rPr>
        <w:rFonts w:ascii="Symbol" w:hAnsi="Symbol" w:hint="default"/>
      </w:rPr>
    </w:lvl>
    <w:lvl w:ilvl="4" w:tplc="258CCC14">
      <w:start w:val="1"/>
      <w:numFmt w:val="bullet"/>
      <w:lvlText w:val="o"/>
      <w:lvlJc w:val="left"/>
      <w:pPr>
        <w:ind w:left="3600" w:hanging="360"/>
      </w:pPr>
      <w:rPr>
        <w:rFonts w:ascii="Courier New" w:hAnsi="Courier New" w:hint="default"/>
      </w:rPr>
    </w:lvl>
    <w:lvl w:ilvl="5" w:tplc="A57C2600">
      <w:start w:val="1"/>
      <w:numFmt w:val="bullet"/>
      <w:lvlText w:val=""/>
      <w:lvlJc w:val="left"/>
      <w:pPr>
        <w:ind w:left="4320" w:hanging="360"/>
      </w:pPr>
      <w:rPr>
        <w:rFonts w:ascii="Wingdings" w:hAnsi="Wingdings" w:hint="default"/>
      </w:rPr>
    </w:lvl>
    <w:lvl w:ilvl="6" w:tplc="2F74C82A">
      <w:start w:val="1"/>
      <w:numFmt w:val="bullet"/>
      <w:lvlText w:val=""/>
      <w:lvlJc w:val="left"/>
      <w:pPr>
        <w:ind w:left="5040" w:hanging="360"/>
      </w:pPr>
      <w:rPr>
        <w:rFonts w:ascii="Symbol" w:hAnsi="Symbol" w:hint="default"/>
      </w:rPr>
    </w:lvl>
    <w:lvl w:ilvl="7" w:tplc="8C422FE0">
      <w:start w:val="1"/>
      <w:numFmt w:val="bullet"/>
      <w:lvlText w:val="o"/>
      <w:lvlJc w:val="left"/>
      <w:pPr>
        <w:ind w:left="5760" w:hanging="360"/>
      </w:pPr>
      <w:rPr>
        <w:rFonts w:ascii="Courier New" w:hAnsi="Courier New" w:hint="default"/>
      </w:rPr>
    </w:lvl>
    <w:lvl w:ilvl="8" w:tplc="05AAA586">
      <w:start w:val="1"/>
      <w:numFmt w:val="bullet"/>
      <w:lvlText w:val=""/>
      <w:lvlJc w:val="left"/>
      <w:pPr>
        <w:ind w:left="6480" w:hanging="360"/>
      </w:pPr>
      <w:rPr>
        <w:rFonts w:ascii="Wingdings" w:hAnsi="Wingdings" w:hint="default"/>
      </w:rPr>
    </w:lvl>
  </w:abstractNum>
  <w:abstractNum w:abstractNumId="17" w15:restartNumberingAfterBreak="0">
    <w:nsid w:val="21E456F4"/>
    <w:multiLevelType w:val="multilevel"/>
    <w:tmpl w:val="120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9D313"/>
    <w:multiLevelType w:val="hybridMultilevel"/>
    <w:tmpl w:val="124A2144"/>
    <w:lvl w:ilvl="0" w:tplc="98A6B106">
      <w:start w:val="1"/>
      <w:numFmt w:val="bullet"/>
      <w:lvlText w:val="»"/>
      <w:lvlJc w:val="left"/>
      <w:pPr>
        <w:ind w:left="360" w:hanging="360"/>
      </w:pPr>
      <w:rPr>
        <w:rFonts w:ascii="Tahoma" w:hAnsi="Tahoma" w:hint="default"/>
      </w:rPr>
    </w:lvl>
    <w:lvl w:ilvl="1" w:tplc="DD4653F4">
      <w:start w:val="1"/>
      <w:numFmt w:val="bullet"/>
      <w:lvlText w:val="o"/>
      <w:lvlJc w:val="left"/>
      <w:pPr>
        <w:ind w:left="1440" w:hanging="360"/>
      </w:pPr>
      <w:rPr>
        <w:rFonts w:ascii="Courier New" w:hAnsi="Courier New" w:hint="default"/>
      </w:rPr>
    </w:lvl>
    <w:lvl w:ilvl="2" w:tplc="50FE85CA">
      <w:start w:val="1"/>
      <w:numFmt w:val="bullet"/>
      <w:lvlText w:val=""/>
      <w:lvlJc w:val="left"/>
      <w:pPr>
        <w:ind w:left="2160" w:hanging="360"/>
      </w:pPr>
      <w:rPr>
        <w:rFonts w:ascii="Wingdings" w:hAnsi="Wingdings" w:hint="default"/>
      </w:rPr>
    </w:lvl>
    <w:lvl w:ilvl="3" w:tplc="3FB0A596">
      <w:start w:val="1"/>
      <w:numFmt w:val="bullet"/>
      <w:lvlText w:val=""/>
      <w:lvlJc w:val="left"/>
      <w:pPr>
        <w:ind w:left="2880" w:hanging="360"/>
      </w:pPr>
      <w:rPr>
        <w:rFonts w:ascii="Symbol" w:hAnsi="Symbol" w:hint="default"/>
      </w:rPr>
    </w:lvl>
    <w:lvl w:ilvl="4" w:tplc="E18E818C">
      <w:start w:val="1"/>
      <w:numFmt w:val="bullet"/>
      <w:lvlText w:val="o"/>
      <w:lvlJc w:val="left"/>
      <w:pPr>
        <w:ind w:left="3600" w:hanging="360"/>
      </w:pPr>
      <w:rPr>
        <w:rFonts w:ascii="Courier New" w:hAnsi="Courier New" w:hint="default"/>
      </w:rPr>
    </w:lvl>
    <w:lvl w:ilvl="5" w:tplc="4AF622A0">
      <w:start w:val="1"/>
      <w:numFmt w:val="bullet"/>
      <w:lvlText w:val=""/>
      <w:lvlJc w:val="left"/>
      <w:pPr>
        <w:ind w:left="4320" w:hanging="360"/>
      </w:pPr>
      <w:rPr>
        <w:rFonts w:ascii="Wingdings" w:hAnsi="Wingdings" w:hint="default"/>
      </w:rPr>
    </w:lvl>
    <w:lvl w:ilvl="6" w:tplc="D8E682DE">
      <w:start w:val="1"/>
      <w:numFmt w:val="bullet"/>
      <w:lvlText w:val=""/>
      <w:lvlJc w:val="left"/>
      <w:pPr>
        <w:ind w:left="5040" w:hanging="360"/>
      </w:pPr>
      <w:rPr>
        <w:rFonts w:ascii="Symbol" w:hAnsi="Symbol" w:hint="default"/>
      </w:rPr>
    </w:lvl>
    <w:lvl w:ilvl="7" w:tplc="274CEFBC">
      <w:start w:val="1"/>
      <w:numFmt w:val="bullet"/>
      <w:lvlText w:val="o"/>
      <w:lvlJc w:val="left"/>
      <w:pPr>
        <w:ind w:left="5760" w:hanging="360"/>
      </w:pPr>
      <w:rPr>
        <w:rFonts w:ascii="Courier New" w:hAnsi="Courier New" w:hint="default"/>
      </w:rPr>
    </w:lvl>
    <w:lvl w:ilvl="8" w:tplc="B0449D32">
      <w:start w:val="1"/>
      <w:numFmt w:val="bullet"/>
      <w:lvlText w:val=""/>
      <w:lvlJc w:val="left"/>
      <w:pPr>
        <w:ind w:left="6480" w:hanging="360"/>
      </w:pPr>
      <w:rPr>
        <w:rFonts w:ascii="Wingdings" w:hAnsi="Wingdings" w:hint="default"/>
      </w:rPr>
    </w:lvl>
  </w:abstractNum>
  <w:abstractNum w:abstractNumId="19" w15:restartNumberingAfterBreak="0">
    <w:nsid w:val="27C7AA6E"/>
    <w:multiLevelType w:val="hybridMultilevel"/>
    <w:tmpl w:val="747425AC"/>
    <w:lvl w:ilvl="0" w:tplc="7D4678D4">
      <w:start w:val="1"/>
      <w:numFmt w:val="bullet"/>
      <w:lvlText w:val="»"/>
      <w:lvlJc w:val="left"/>
      <w:pPr>
        <w:ind w:left="360" w:hanging="360"/>
      </w:pPr>
      <w:rPr>
        <w:rFonts w:ascii="Tahoma" w:hAnsi="Tahoma" w:hint="default"/>
      </w:rPr>
    </w:lvl>
    <w:lvl w:ilvl="1" w:tplc="C22246C4">
      <w:start w:val="1"/>
      <w:numFmt w:val="bullet"/>
      <w:lvlText w:val="o"/>
      <w:lvlJc w:val="left"/>
      <w:pPr>
        <w:ind w:left="1440" w:hanging="360"/>
      </w:pPr>
      <w:rPr>
        <w:rFonts w:ascii="Courier New" w:hAnsi="Courier New" w:hint="default"/>
      </w:rPr>
    </w:lvl>
    <w:lvl w:ilvl="2" w:tplc="1EA88ABE">
      <w:start w:val="1"/>
      <w:numFmt w:val="bullet"/>
      <w:lvlText w:val=""/>
      <w:lvlJc w:val="left"/>
      <w:pPr>
        <w:ind w:left="2160" w:hanging="360"/>
      </w:pPr>
      <w:rPr>
        <w:rFonts w:ascii="Wingdings" w:hAnsi="Wingdings" w:hint="default"/>
      </w:rPr>
    </w:lvl>
    <w:lvl w:ilvl="3" w:tplc="0EAC5176">
      <w:start w:val="1"/>
      <w:numFmt w:val="bullet"/>
      <w:lvlText w:val=""/>
      <w:lvlJc w:val="left"/>
      <w:pPr>
        <w:ind w:left="2880" w:hanging="360"/>
      </w:pPr>
      <w:rPr>
        <w:rFonts w:ascii="Symbol" w:hAnsi="Symbol" w:hint="default"/>
      </w:rPr>
    </w:lvl>
    <w:lvl w:ilvl="4" w:tplc="997CCEE6">
      <w:start w:val="1"/>
      <w:numFmt w:val="bullet"/>
      <w:lvlText w:val="o"/>
      <w:lvlJc w:val="left"/>
      <w:pPr>
        <w:ind w:left="3600" w:hanging="360"/>
      </w:pPr>
      <w:rPr>
        <w:rFonts w:ascii="Courier New" w:hAnsi="Courier New" w:hint="default"/>
      </w:rPr>
    </w:lvl>
    <w:lvl w:ilvl="5" w:tplc="E26ABA82">
      <w:start w:val="1"/>
      <w:numFmt w:val="bullet"/>
      <w:lvlText w:val=""/>
      <w:lvlJc w:val="left"/>
      <w:pPr>
        <w:ind w:left="4320" w:hanging="360"/>
      </w:pPr>
      <w:rPr>
        <w:rFonts w:ascii="Wingdings" w:hAnsi="Wingdings" w:hint="default"/>
      </w:rPr>
    </w:lvl>
    <w:lvl w:ilvl="6" w:tplc="BCCEA932">
      <w:start w:val="1"/>
      <w:numFmt w:val="bullet"/>
      <w:lvlText w:val=""/>
      <w:lvlJc w:val="left"/>
      <w:pPr>
        <w:ind w:left="5040" w:hanging="360"/>
      </w:pPr>
      <w:rPr>
        <w:rFonts w:ascii="Symbol" w:hAnsi="Symbol" w:hint="default"/>
      </w:rPr>
    </w:lvl>
    <w:lvl w:ilvl="7" w:tplc="51BE4176">
      <w:start w:val="1"/>
      <w:numFmt w:val="bullet"/>
      <w:lvlText w:val="o"/>
      <w:lvlJc w:val="left"/>
      <w:pPr>
        <w:ind w:left="5760" w:hanging="360"/>
      </w:pPr>
      <w:rPr>
        <w:rFonts w:ascii="Courier New" w:hAnsi="Courier New" w:hint="default"/>
      </w:rPr>
    </w:lvl>
    <w:lvl w:ilvl="8" w:tplc="AC604EB0">
      <w:start w:val="1"/>
      <w:numFmt w:val="bullet"/>
      <w:lvlText w:val=""/>
      <w:lvlJc w:val="left"/>
      <w:pPr>
        <w:ind w:left="6480" w:hanging="360"/>
      </w:pPr>
      <w:rPr>
        <w:rFonts w:ascii="Wingdings" w:hAnsi="Wingdings" w:hint="default"/>
      </w:rPr>
    </w:lvl>
  </w:abstractNum>
  <w:abstractNum w:abstractNumId="20" w15:restartNumberingAfterBreak="0">
    <w:nsid w:val="27C90591"/>
    <w:multiLevelType w:val="multilevel"/>
    <w:tmpl w:val="50D2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0C16F5"/>
    <w:multiLevelType w:val="multilevel"/>
    <w:tmpl w:val="E9C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625BA4"/>
    <w:multiLevelType w:val="hybridMultilevel"/>
    <w:tmpl w:val="C4AC8678"/>
    <w:lvl w:ilvl="0" w:tplc="4178068C">
      <w:start w:val="1"/>
      <w:numFmt w:val="bullet"/>
      <w:lvlText w:val="»"/>
      <w:lvlJc w:val="left"/>
      <w:pPr>
        <w:ind w:left="360" w:hanging="360"/>
      </w:pPr>
      <w:rPr>
        <w:rFonts w:ascii="Tahoma" w:hAnsi="Tahoma" w:hint="default"/>
      </w:rPr>
    </w:lvl>
    <w:lvl w:ilvl="1" w:tplc="9A6A5814">
      <w:start w:val="1"/>
      <w:numFmt w:val="bullet"/>
      <w:lvlText w:val="o"/>
      <w:lvlJc w:val="left"/>
      <w:pPr>
        <w:ind w:left="1440" w:hanging="360"/>
      </w:pPr>
      <w:rPr>
        <w:rFonts w:ascii="Courier New" w:hAnsi="Courier New" w:hint="default"/>
      </w:rPr>
    </w:lvl>
    <w:lvl w:ilvl="2" w:tplc="7D9890C6">
      <w:start w:val="1"/>
      <w:numFmt w:val="bullet"/>
      <w:lvlText w:val=""/>
      <w:lvlJc w:val="left"/>
      <w:pPr>
        <w:ind w:left="2160" w:hanging="360"/>
      </w:pPr>
      <w:rPr>
        <w:rFonts w:ascii="Wingdings" w:hAnsi="Wingdings" w:hint="default"/>
      </w:rPr>
    </w:lvl>
    <w:lvl w:ilvl="3" w:tplc="6E66AA92">
      <w:start w:val="1"/>
      <w:numFmt w:val="bullet"/>
      <w:lvlText w:val=""/>
      <w:lvlJc w:val="left"/>
      <w:pPr>
        <w:ind w:left="2880" w:hanging="360"/>
      </w:pPr>
      <w:rPr>
        <w:rFonts w:ascii="Symbol" w:hAnsi="Symbol" w:hint="default"/>
      </w:rPr>
    </w:lvl>
    <w:lvl w:ilvl="4" w:tplc="143E09EC">
      <w:start w:val="1"/>
      <w:numFmt w:val="bullet"/>
      <w:lvlText w:val="o"/>
      <w:lvlJc w:val="left"/>
      <w:pPr>
        <w:ind w:left="3600" w:hanging="360"/>
      </w:pPr>
      <w:rPr>
        <w:rFonts w:ascii="Courier New" w:hAnsi="Courier New" w:hint="default"/>
      </w:rPr>
    </w:lvl>
    <w:lvl w:ilvl="5" w:tplc="143EFA2A">
      <w:start w:val="1"/>
      <w:numFmt w:val="bullet"/>
      <w:lvlText w:val=""/>
      <w:lvlJc w:val="left"/>
      <w:pPr>
        <w:ind w:left="4320" w:hanging="360"/>
      </w:pPr>
      <w:rPr>
        <w:rFonts w:ascii="Wingdings" w:hAnsi="Wingdings" w:hint="default"/>
      </w:rPr>
    </w:lvl>
    <w:lvl w:ilvl="6" w:tplc="CB6A4440">
      <w:start w:val="1"/>
      <w:numFmt w:val="bullet"/>
      <w:lvlText w:val=""/>
      <w:lvlJc w:val="left"/>
      <w:pPr>
        <w:ind w:left="5040" w:hanging="360"/>
      </w:pPr>
      <w:rPr>
        <w:rFonts w:ascii="Symbol" w:hAnsi="Symbol" w:hint="default"/>
      </w:rPr>
    </w:lvl>
    <w:lvl w:ilvl="7" w:tplc="DB667946">
      <w:start w:val="1"/>
      <w:numFmt w:val="bullet"/>
      <w:lvlText w:val="o"/>
      <w:lvlJc w:val="left"/>
      <w:pPr>
        <w:ind w:left="5760" w:hanging="360"/>
      </w:pPr>
      <w:rPr>
        <w:rFonts w:ascii="Courier New" w:hAnsi="Courier New" w:hint="default"/>
      </w:rPr>
    </w:lvl>
    <w:lvl w:ilvl="8" w:tplc="CF5C751A">
      <w:start w:val="1"/>
      <w:numFmt w:val="bullet"/>
      <w:lvlText w:val=""/>
      <w:lvlJc w:val="left"/>
      <w:pPr>
        <w:ind w:left="6480" w:hanging="360"/>
      </w:pPr>
      <w:rPr>
        <w:rFonts w:ascii="Wingdings" w:hAnsi="Wingdings" w:hint="default"/>
      </w:rPr>
    </w:lvl>
  </w:abstractNum>
  <w:abstractNum w:abstractNumId="23" w15:restartNumberingAfterBreak="0">
    <w:nsid w:val="3308653A"/>
    <w:multiLevelType w:val="multilevel"/>
    <w:tmpl w:val="770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7D7063"/>
    <w:multiLevelType w:val="multilevel"/>
    <w:tmpl w:val="B8B2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AE0128"/>
    <w:multiLevelType w:val="multilevel"/>
    <w:tmpl w:val="F70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E951FB"/>
    <w:multiLevelType w:val="hybridMultilevel"/>
    <w:tmpl w:val="4E44034E"/>
    <w:lvl w:ilvl="0" w:tplc="19204562">
      <w:start w:val="1"/>
      <w:numFmt w:val="bullet"/>
      <w:lvlText w:val="»"/>
      <w:lvlJc w:val="left"/>
      <w:pPr>
        <w:ind w:left="360" w:hanging="360"/>
      </w:pPr>
      <w:rPr>
        <w:rFonts w:ascii="Courier New" w:hAnsi="Courier New" w:hint="default"/>
      </w:rPr>
    </w:lvl>
    <w:lvl w:ilvl="1" w:tplc="576E7A28">
      <w:start w:val="1"/>
      <w:numFmt w:val="bullet"/>
      <w:lvlText w:val="o"/>
      <w:lvlJc w:val="left"/>
      <w:pPr>
        <w:ind w:left="1440" w:hanging="360"/>
      </w:pPr>
      <w:rPr>
        <w:rFonts w:ascii="Courier New" w:hAnsi="Courier New" w:hint="default"/>
      </w:rPr>
    </w:lvl>
    <w:lvl w:ilvl="2" w:tplc="BF3C06AE">
      <w:start w:val="1"/>
      <w:numFmt w:val="bullet"/>
      <w:lvlText w:val=""/>
      <w:lvlJc w:val="left"/>
      <w:pPr>
        <w:ind w:left="2160" w:hanging="360"/>
      </w:pPr>
      <w:rPr>
        <w:rFonts w:ascii="Wingdings" w:hAnsi="Wingdings" w:hint="default"/>
      </w:rPr>
    </w:lvl>
    <w:lvl w:ilvl="3" w:tplc="869EE614">
      <w:start w:val="1"/>
      <w:numFmt w:val="bullet"/>
      <w:lvlText w:val=""/>
      <w:lvlJc w:val="left"/>
      <w:pPr>
        <w:ind w:left="2880" w:hanging="360"/>
      </w:pPr>
      <w:rPr>
        <w:rFonts w:ascii="Symbol" w:hAnsi="Symbol" w:hint="default"/>
      </w:rPr>
    </w:lvl>
    <w:lvl w:ilvl="4" w:tplc="0EF64914">
      <w:start w:val="1"/>
      <w:numFmt w:val="bullet"/>
      <w:lvlText w:val="o"/>
      <w:lvlJc w:val="left"/>
      <w:pPr>
        <w:ind w:left="3600" w:hanging="360"/>
      </w:pPr>
      <w:rPr>
        <w:rFonts w:ascii="Courier New" w:hAnsi="Courier New" w:hint="default"/>
      </w:rPr>
    </w:lvl>
    <w:lvl w:ilvl="5" w:tplc="DAB0289A">
      <w:start w:val="1"/>
      <w:numFmt w:val="bullet"/>
      <w:lvlText w:val=""/>
      <w:lvlJc w:val="left"/>
      <w:pPr>
        <w:ind w:left="4320" w:hanging="360"/>
      </w:pPr>
      <w:rPr>
        <w:rFonts w:ascii="Wingdings" w:hAnsi="Wingdings" w:hint="default"/>
      </w:rPr>
    </w:lvl>
    <w:lvl w:ilvl="6" w:tplc="EEA832B0">
      <w:start w:val="1"/>
      <w:numFmt w:val="bullet"/>
      <w:lvlText w:val=""/>
      <w:lvlJc w:val="left"/>
      <w:pPr>
        <w:ind w:left="5040" w:hanging="360"/>
      </w:pPr>
      <w:rPr>
        <w:rFonts w:ascii="Symbol" w:hAnsi="Symbol" w:hint="default"/>
      </w:rPr>
    </w:lvl>
    <w:lvl w:ilvl="7" w:tplc="0D04A8F6">
      <w:start w:val="1"/>
      <w:numFmt w:val="bullet"/>
      <w:lvlText w:val="o"/>
      <w:lvlJc w:val="left"/>
      <w:pPr>
        <w:ind w:left="5760" w:hanging="360"/>
      </w:pPr>
      <w:rPr>
        <w:rFonts w:ascii="Courier New" w:hAnsi="Courier New" w:hint="default"/>
      </w:rPr>
    </w:lvl>
    <w:lvl w:ilvl="8" w:tplc="73D67436">
      <w:start w:val="1"/>
      <w:numFmt w:val="bullet"/>
      <w:lvlText w:val=""/>
      <w:lvlJc w:val="left"/>
      <w:pPr>
        <w:ind w:left="6480" w:hanging="360"/>
      </w:pPr>
      <w:rPr>
        <w:rFonts w:ascii="Wingdings" w:hAnsi="Wingdings" w:hint="default"/>
      </w:rPr>
    </w:lvl>
  </w:abstractNum>
  <w:abstractNum w:abstractNumId="27" w15:restartNumberingAfterBreak="0">
    <w:nsid w:val="45FEE727"/>
    <w:multiLevelType w:val="hybridMultilevel"/>
    <w:tmpl w:val="99AE4F10"/>
    <w:lvl w:ilvl="0" w:tplc="6A407A32">
      <w:start w:val="1"/>
      <w:numFmt w:val="bullet"/>
      <w:lvlText w:val="»"/>
      <w:lvlJc w:val="left"/>
      <w:pPr>
        <w:ind w:left="360" w:hanging="360"/>
      </w:pPr>
      <w:rPr>
        <w:rFonts w:ascii="Tahoma" w:hAnsi="Tahoma" w:hint="default"/>
      </w:rPr>
    </w:lvl>
    <w:lvl w:ilvl="1" w:tplc="37787B26">
      <w:start w:val="1"/>
      <w:numFmt w:val="bullet"/>
      <w:lvlText w:val="o"/>
      <w:lvlJc w:val="left"/>
      <w:pPr>
        <w:ind w:left="1440" w:hanging="360"/>
      </w:pPr>
      <w:rPr>
        <w:rFonts w:ascii="Courier New" w:hAnsi="Courier New" w:hint="default"/>
      </w:rPr>
    </w:lvl>
    <w:lvl w:ilvl="2" w:tplc="BF86F138">
      <w:start w:val="1"/>
      <w:numFmt w:val="bullet"/>
      <w:lvlText w:val=""/>
      <w:lvlJc w:val="left"/>
      <w:pPr>
        <w:ind w:left="2160" w:hanging="360"/>
      </w:pPr>
      <w:rPr>
        <w:rFonts w:ascii="Wingdings" w:hAnsi="Wingdings" w:hint="default"/>
      </w:rPr>
    </w:lvl>
    <w:lvl w:ilvl="3" w:tplc="928C7754">
      <w:start w:val="1"/>
      <w:numFmt w:val="bullet"/>
      <w:lvlText w:val=""/>
      <w:lvlJc w:val="left"/>
      <w:pPr>
        <w:ind w:left="2880" w:hanging="360"/>
      </w:pPr>
      <w:rPr>
        <w:rFonts w:ascii="Symbol" w:hAnsi="Symbol" w:hint="default"/>
      </w:rPr>
    </w:lvl>
    <w:lvl w:ilvl="4" w:tplc="5AE0C432">
      <w:start w:val="1"/>
      <w:numFmt w:val="bullet"/>
      <w:lvlText w:val="o"/>
      <w:lvlJc w:val="left"/>
      <w:pPr>
        <w:ind w:left="3600" w:hanging="360"/>
      </w:pPr>
      <w:rPr>
        <w:rFonts w:ascii="Courier New" w:hAnsi="Courier New" w:hint="default"/>
      </w:rPr>
    </w:lvl>
    <w:lvl w:ilvl="5" w:tplc="64EAF286">
      <w:start w:val="1"/>
      <w:numFmt w:val="bullet"/>
      <w:lvlText w:val=""/>
      <w:lvlJc w:val="left"/>
      <w:pPr>
        <w:ind w:left="4320" w:hanging="360"/>
      </w:pPr>
      <w:rPr>
        <w:rFonts w:ascii="Wingdings" w:hAnsi="Wingdings" w:hint="default"/>
      </w:rPr>
    </w:lvl>
    <w:lvl w:ilvl="6" w:tplc="BC44F81A">
      <w:start w:val="1"/>
      <w:numFmt w:val="bullet"/>
      <w:lvlText w:val=""/>
      <w:lvlJc w:val="left"/>
      <w:pPr>
        <w:ind w:left="5040" w:hanging="360"/>
      </w:pPr>
      <w:rPr>
        <w:rFonts w:ascii="Symbol" w:hAnsi="Symbol" w:hint="default"/>
      </w:rPr>
    </w:lvl>
    <w:lvl w:ilvl="7" w:tplc="CA92F6B8">
      <w:start w:val="1"/>
      <w:numFmt w:val="bullet"/>
      <w:lvlText w:val="o"/>
      <w:lvlJc w:val="left"/>
      <w:pPr>
        <w:ind w:left="5760" w:hanging="360"/>
      </w:pPr>
      <w:rPr>
        <w:rFonts w:ascii="Courier New" w:hAnsi="Courier New" w:hint="default"/>
      </w:rPr>
    </w:lvl>
    <w:lvl w:ilvl="8" w:tplc="82D839BA">
      <w:start w:val="1"/>
      <w:numFmt w:val="bullet"/>
      <w:lvlText w:val=""/>
      <w:lvlJc w:val="left"/>
      <w:pPr>
        <w:ind w:left="6480" w:hanging="360"/>
      </w:pPr>
      <w:rPr>
        <w:rFonts w:ascii="Wingdings" w:hAnsi="Wingdings" w:hint="default"/>
      </w:rPr>
    </w:lvl>
  </w:abstractNum>
  <w:abstractNum w:abstractNumId="28" w15:restartNumberingAfterBreak="0">
    <w:nsid w:val="4BCB650E"/>
    <w:multiLevelType w:val="hybridMultilevel"/>
    <w:tmpl w:val="25C0A792"/>
    <w:lvl w:ilvl="0" w:tplc="2D60443A">
      <w:start w:val="1"/>
      <w:numFmt w:val="bullet"/>
      <w:lvlText w:val="»"/>
      <w:lvlJc w:val="left"/>
      <w:pPr>
        <w:ind w:left="720" w:hanging="360"/>
      </w:pPr>
      <w:rPr>
        <w:rFonts w:ascii="Tahoma"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C50FBE"/>
    <w:multiLevelType w:val="multilevel"/>
    <w:tmpl w:val="1B16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66C2B"/>
    <w:multiLevelType w:val="multilevel"/>
    <w:tmpl w:val="F24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551D8F"/>
    <w:multiLevelType w:val="multilevel"/>
    <w:tmpl w:val="58C0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F0112D"/>
    <w:multiLevelType w:val="hybridMultilevel"/>
    <w:tmpl w:val="16587004"/>
    <w:lvl w:ilvl="0" w:tplc="41245746">
      <w:start w:val="1"/>
      <w:numFmt w:val="bullet"/>
      <w:lvlText w:val="»"/>
      <w:lvlJc w:val="left"/>
      <w:pPr>
        <w:ind w:left="360" w:hanging="360"/>
      </w:pPr>
      <w:rPr>
        <w:rFonts w:ascii="Tahoma" w:hAnsi="Tahoma" w:hint="default"/>
      </w:rPr>
    </w:lvl>
    <w:lvl w:ilvl="1" w:tplc="9BF6B1D6">
      <w:start w:val="1"/>
      <w:numFmt w:val="bullet"/>
      <w:lvlText w:val="o"/>
      <w:lvlJc w:val="left"/>
      <w:pPr>
        <w:ind w:left="1440" w:hanging="360"/>
      </w:pPr>
      <w:rPr>
        <w:rFonts w:ascii="Courier New" w:hAnsi="Courier New" w:hint="default"/>
      </w:rPr>
    </w:lvl>
    <w:lvl w:ilvl="2" w:tplc="F3CC7FA0">
      <w:start w:val="1"/>
      <w:numFmt w:val="bullet"/>
      <w:lvlText w:val=""/>
      <w:lvlJc w:val="left"/>
      <w:pPr>
        <w:ind w:left="2160" w:hanging="360"/>
      </w:pPr>
      <w:rPr>
        <w:rFonts w:ascii="Wingdings" w:hAnsi="Wingdings" w:hint="default"/>
      </w:rPr>
    </w:lvl>
    <w:lvl w:ilvl="3" w:tplc="936E61C0">
      <w:start w:val="1"/>
      <w:numFmt w:val="bullet"/>
      <w:lvlText w:val=""/>
      <w:lvlJc w:val="left"/>
      <w:pPr>
        <w:ind w:left="2880" w:hanging="360"/>
      </w:pPr>
      <w:rPr>
        <w:rFonts w:ascii="Symbol" w:hAnsi="Symbol" w:hint="default"/>
      </w:rPr>
    </w:lvl>
    <w:lvl w:ilvl="4" w:tplc="723E4D4E">
      <w:start w:val="1"/>
      <w:numFmt w:val="bullet"/>
      <w:lvlText w:val="o"/>
      <w:lvlJc w:val="left"/>
      <w:pPr>
        <w:ind w:left="3600" w:hanging="360"/>
      </w:pPr>
      <w:rPr>
        <w:rFonts w:ascii="Courier New" w:hAnsi="Courier New" w:hint="default"/>
      </w:rPr>
    </w:lvl>
    <w:lvl w:ilvl="5" w:tplc="2ABA6AA4">
      <w:start w:val="1"/>
      <w:numFmt w:val="bullet"/>
      <w:lvlText w:val=""/>
      <w:lvlJc w:val="left"/>
      <w:pPr>
        <w:ind w:left="4320" w:hanging="360"/>
      </w:pPr>
      <w:rPr>
        <w:rFonts w:ascii="Wingdings" w:hAnsi="Wingdings" w:hint="default"/>
      </w:rPr>
    </w:lvl>
    <w:lvl w:ilvl="6" w:tplc="AD0C1B34">
      <w:start w:val="1"/>
      <w:numFmt w:val="bullet"/>
      <w:lvlText w:val=""/>
      <w:lvlJc w:val="left"/>
      <w:pPr>
        <w:ind w:left="5040" w:hanging="360"/>
      </w:pPr>
      <w:rPr>
        <w:rFonts w:ascii="Symbol" w:hAnsi="Symbol" w:hint="default"/>
      </w:rPr>
    </w:lvl>
    <w:lvl w:ilvl="7" w:tplc="EAC8A302">
      <w:start w:val="1"/>
      <w:numFmt w:val="bullet"/>
      <w:lvlText w:val="o"/>
      <w:lvlJc w:val="left"/>
      <w:pPr>
        <w:ind w:left="5760" w:hanging="360"/>
      </w:pPr>
      <w:rPr>
        <w:rFonts w:ascii="Courier New" w:hAnsi="Courier New" w:hint="default"/>
      </w:rPr>
    </w:lvl>
    <w:lvl w:ilvl="8" w:tplc="34F038AE">
      <w:start w:val="1"/>
      <w:numFmt w:val="bullet"/>
      <w:lvlText w:val=""/>
      <w:lvlJc w:val="left"/>
      <w:pPr>
        <w:ind w:left="6480" w:hanging="360"/>
      </w:pPr>
      <w:rPr>
        <w:rFonts w:ascii="Wingdings" w:hAnsi="Wingdings" w:hint="default"/>
      </w:rPr>
    </w:lvl>
  </w:abstractNum>
  <w:abstractNum w:abstractNumId="33" w15:restartNumberingAfterBreak="0">
    <w:nsid w:val="57AF0C97"/>
    <w:multiLevelType w:val="hybridMultilevel"/>
    <w:tmpl w:val="26DC2E6C"/>
    <w:lvl w:ilvl="0" w:tplc="2DEC16F2">
      <w:start w:val="1"/>
      <w:numFmt w:val="bullet"/>
      <w:lvlText w:val=""/>
      <w:lvlJc w:val="left"/>
      <w:pPr>
        <w:ind w:left="360" w:hanging="360"/>
      </w:pPr>
      <w:rPr>
        <w:rFonts w:ascii="Symbol" w:hAnsi="Symbol" w:hint="default"/>
      </w:rPr>
    </w:lvl>
    <w:lvl w:ilvl="1" w:tplc="BCE082A2">
      <w:start w:val="1"/>
      <w:numFmt w:val="bullet"/>
      <w:lvlText w:val="o"/>
      <w:lvlJc w:val="left"/>
      <w:pPr>
        <w:ind w:left="1440" w:hanging="360"/>
      </w:pPr>
      <w:rPr>
        <w:rFonts w:ascii="Courier New" w:hAnsi="Courier New" w:hint="default"/>
      </w:rPr>
    </w:lvl>
    <w:lvl w:ilvl="2" w:tplc="1BCEEE1E">
      <w:start w:val="1"/>
      <w:numFmt w:val="bullet"/>
      <w:lvlText w:val=""/>
      <w:lvlJc w:val="left"/>
      <w:pPr>
        <w:ind w:left="2160" w:hanging="360"/>
      </w:pPr>
      <w:rPr>
        <w:rFonts w:ascii="Wingdings" w:hAnsi="Wingdings" w:hint="default"/>
      </w:rPr>
    </w:lvl>
    <w:lvl w:ilvl="3" w:tplc="9544E7BA">
      <w:start w:val="1"/>
      <w:numFmt w:val="bullet"/>
      <w:lvlText w:val=""/>
      <w:lvlJc w:val="left"/>
      <w:pPr>
        <w:ind w:left="2880" w:hanging="360"/>
      </w:pPr>
      <w:rPr>
        <w:rFonts w:ascii="Symbol" w:hAnsi="Symbol" w:hint="default"/>
      </w:rPr>
    </w:lvl>
    <w:lvl w:ilvl="4" w:tplc="5478D8C6">
      <w:start w:val="1"/>
      <w:numFmt w:val="bullet"/>
      <w:lvlText w:val="o"/>
      <w:lvlJc w:val="left"/>
      <w:pPr>
        <w:ind w:left="3600" w:hanging="360"/>
      </w:pPr>
      <w:rPr>
        <w:rFonts w:ascii="Courier New" w:hAnsi="Courier New" w:hint="default"/>
      </w:rPr>
    </w:lvl>
    <w:lvl w:ilvl="5" w:tplc="A0E04B38">
      <w:start w:val="1"/>
      <w:numFmt w:val="bullet"/>
      <w:lvlText w:val=""/>
      <w:lvlJc w:val="left"/>
      <w:pPr>
        <w:ind w:left="4320" w:hanging="360"/>
      </w:pPr>
      <w:rPr>
        <w:rFonts w:ascii="Wingdings" w:hAnsi="Wingdings" w:hint="default"/>
      </w:rPr>
    </w:lvl>
    <w:lvl w:ilvl="6" w:tplc="0CC8983E">
      <w:start w:val="1"/>
      <w:numFmt w:val="bullet"/>
      <w:lvlText w:val=""/>
      <w:lvlJc w:val="left"/>
      <w:pPr>
        <w:ind w:left="5040" w:hanging="360"/>
      </w:pPr>
      <w:rPr>
        <w:rFonts w:ascii="Symbol" w:hAnsi="Symbol" w:hint="default"/>
      </w:rPr>
    </w:lvl>
    <w:lvl w:ilvl="7" w:tplc="FF249AE4">
      <w:start w:val="1"/>
      <w:numFmt w:val="bullet"/>
      <w:lvlText w:val="o"/>
      <w:lvlJc w:val="left"/>
      <w:pPr>
        <w:ind w:left="5760" w:hanging="360"/>
      </w:pPr>
      <w:rPr>
        <w:rFonts w:ascii="Courier New" w:hAnsi="Courier New" w:hint="default"/>
      </w:rPr>
    </w:lvl>
    <w:lvl w:ilvl="8" w:tplc="CB4000F6">
      <w:start w:val="1"/>
      <w:numFmt w:val="bullet"/>
      <w:lvlText w:val=""/>
      <w:lvlJc w:val="left"/>
      <w:pPr>
        <w:ind w:left="6480" w:hanging="360"/>
      </w:pPr>
      <w:rPr>
        <w:rFonts w:ascii="Wingdings" w:hAnsi="Wingdings" w:hint="default"/>
      </w:rPr>
    </w:lvl>
  </w:abstractNum>
  <w:abstractNum w:abstractNumId="34" w15:restartNumberingAfterBreak="0">
    <w:nsid w:val="5CFD1748"/>
    <w:multiLevelType w:val="multilevel"/>
    <w:tmpl w:val="B21C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64DAFD"/>
    <w:multiLevelType w:val="hybridMultilevel"/>
    <w:tmpl w:val="73CCFB58"/>
    <w:lvl w:ilvl="0" w:tplc="0E009078">
      <w:start w:val="1"/>
      <w:numFmt w:val="bullet"/>
      <w:lvlText w:val="»"/>
      <w:lvlJc w:val="left"/>
      <w:pPr>
        <w:ind w:left="360" w:hanging="360"/>
      </w:pPr>
      <w:rPr>
        <w:rFonts w:ascii="Tahoma" w:hAnsi="Tahoma" w:hint="default"/>
      </w:rPr>
    </w:lvl>
    <w:lvl w:ilvl="1" w:tplc="F6363652">
      <w:start w:val="1"/>
      <w:numFmt w:val="bullet"/>
      <w:lvlText w:val="o"/>
      <w:lvlJc w:val="left"/>
      <w:pPr>
        <w:ind w:left="1440" w:hanging="360"/>
      </w:pPr>
      <w:rPr>
        <w:rFonts w:ascii="Courier New" w:hAnsi="Courier New" w:hint="default"/>
      </w:rPr>
    </w:lvl>
    <w:lvl w:ilvl="2" w:tplc="4DE6C55C">
      <w:start w:val="1"/>
      <w:numFmt w:val="bullet"/>
      <w:lvlText w:val=""/>
      <w:lvlJc w:val="left"/>
      <w:pPr>
        <w:ind w:left="2160" w:hanging="360"/>
      </w:pPr>
      <w:rPr>
        <w:rFonts w:ascii="Wingdings" w:hAnsi="Wingdings" w:hint="default"/>
      </w:rPr>
    </w:lvl>
    <w:lvl w:ilvl="3" w:tplc="D7EE7F80">
      <w:start w:val="1"/>
      <w:numFmt w:val="bullet"/>
      <w:lvlText w:val=""/>
      <w:lvlJc w:val="left"/>
      <w:pPr>
        <w:ind w:left="2880" w:hanging="360"/>
      </w:pPr>
      <w:rPr>
        <w:rFonts w:ascii="Symbol" w:hAnsi="Symbol" w:hint="default"/>
      </w:rPr>
    </w:lvl>
    <w:lvl w:ilvl="4" w:tplc="D7F6BA38">
      <w:start w:val="1"/>
      <w:numFmt w:val="bullet"/>
      <w:lvlText w:val="o"/>
      <w:lvlJc w:val="left"/>
      <w:pPr>
        <w:ind w:left="3600" w:hanging="360"/>
      </w:pPr>
      <w:rPr>
        <w:rFonts w:ascii="Courier New" w:hAnsi="Courier New" w:hint="default"/>
      </w:rPr>
    </w:lvl>
    <w:lvl w:ilvl="5" w:tplc="96688376">
      <w:start w:val="1"/>
      <w:numFmt w:val="bullet"/>
      <w:lvlText w:val=""/>
      <w:lvlJc w:val="left"/>
      <w:pPr>
        <w:ind w:left="4320" w:hanging="360"/>
      </w:pPr>
      <w:rPr>
        <w:rFonts w:ascii="Wingdings" w:hAnsi="Wingdings" w:hint="default"/>
      </w:rPr>
    </w:lvl>
    <w:lvl w:ilvl="6" w:tplc="AD4CE90C">
      <w:start w:val="1"/>
      <w:numFmt w:val="bullet"/>
      <w:lvlText w:val=""/>
      <w:lvlJc w:val="left"/>
      <w:pPr>
        <w:ind w:left="5040" w:hanging="360"/>
      </w:pPr>
      <w:rPr>
        <w:rFonts w:ascii="Symbol" w:hAnsi="Symbol" w:hint="default"/>
      </w:rPr>
    </w:lvl>
    <w:lvl w:ilvl="7" w:tplc="2EF82C54">
      <w:start w:val="1"/>
      <w:numFmt w:val="bullet"/>
      <w:lvlText w:val="o"/>
      <w:lvlJc w:val="left"/>
      <w:pPr>
        <w:ind w:left="5760" w:hanging="360"/>
      </w:pPr>
      <w:rPr>
        <w:rFonts w:ascii="Courier New" w:hAnsi="Courier New" w:hint="default"/>
      </w:rPr>
    </w:lvl>
    <w:lvl w:ilvl="8" w:tplc="D9FC3FFC">
      <w:start w:val="1"/>
      <w:numFmt w:val="bullet"/>
      <w:lvlText w:val=""/>
      <w:lvlJc w:val="left"/>
      <w:pPr>
        <w:ind w:left="6480" w:hanging="360"/>
      </w:pPr>
      <w:rPr>
        <w:rFonts w:ascii="Wingdings" w:hAnsi="Wingdings" w:hint="default"/>
      </w:rPr>
    </w:lvl>
  </w:abstractNum>
  <w:abstractNum w:abstractNumId="36" w15:restartNumberingAfterBreak="0">
    <w:nsid w:val="67C25D6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7F8E1C1"/>
    <w:multiLevelType w:val="hybridMultilevel"/>
    <w:tmpl w:val="D3DE90B2"/>
    <w:lvl w:ilvl="0" w:tplc="7E26FF08">
      <w:start w:val="1"/>
      <w:numFmt w:val="bullet"/>
      <w:lvlText w:val="»"/>
      <w:lvlJc w:val="left"/>
      <w:pPr>
        <w:ind w:left="360" w:hanging="360"/>
      </w:pPr>
      <w:rPr>
        <w:rFonts w:ascii="Tahoma" w:hAnsi="Tahoma" w:hint="default"/>
      </w:rPr>
    </w:lvl>
    <w:lvl w:ilvl="1" w:tplc="6E8213A0">
      <w:start w:val="1"/>
      <w:numFmt w:val="bullet"/>
      <w:lvlText w:val="o"/>
      <w:lvlJc w:val="left"/>
      <w:pPr>
        <w:ind w:left="1440" w:hanging="360"/>
      </w:pPr>
      <w:rPr>
        <w:rFonts w:ascii="Courier New" w:hAnsi="Courier New" w:hint="default"/>
      </w:rPr>
    </w:lvl>
    <w:lvl w:ilvl="2" w:tplc="26C6FDF8">
      <w:start w:val="1"/>
      <w:numFmt w:val="bullet"/>
      <w:lvlText w:val=""/>
      <w:lvlJc w:val="left"/>
      <w:pPr>
        <w:ind w:left="2160" w:hanging="360"/>
      </w:pPr>
      <w:rPr>
        <w:rFonts w:ascii="Wingdings" w:hAnsi="Wingdings" w:hint="default"/>
      </w:rPr>
    </w:lvl>
    <w:lvl w:ilvl="3" w:tplc="A962A470">
      <w:start w:val="1"/>
      <w:numFmt w:val="bullet"/>
      <w:lvlText w:val=""/>
      <w:lvlJc w:val="left"/>
      <w:pPr>
        <w:ind w:left="2880" w:hanging="360"/>
      </w:pPr>
      <w:rPr>
        <w:rFonts w:ascii="Symbol" w:hAnsi="Symbol" w:hint="default"/>
      </w:rPr>
    </w:lvl>
    <w:lvl w:ilvl="4" w:tplc="E0A47C7A">
      <w:start w:val="1"/>
      <w:numFmt w:val="bullet"/>
      <w:lvlText w:val="o"/>
      <w:lvlJc w:val="left"/>
      <w:pPr>
        <w:ind w:left="3600" w:hanging="360"/>
      </w:pPr>
      <w:rPr>
        <w:rFonts w:ascii="Courier New" w:hAnsi="Courier New" w:hint="default"/>
      </w:rPr>
    </w:lvl>
    <w:lvl w:ilvl="5" w:tplc="CA3E223A">
      <w:start w:val="1"/>
      <w:numFmt w:val="bullet"/>
      <w:lvlText w:val=""/>
      <w:lvlJc w:val="left"/>
      <w:pPr>
        <w:ind w:left="4320" w:hanging="360"/>
      </w:pPr>
      <w:rPr>
        <w:rFonts w:ascii="Wingdings" w:hAnsi="Wingdings" w:hint="default"/>
      </w:rPr>
    </w:lvl>
    <w:lvl w:ilvl="6" w:tplc="7CBA6098">
      <w:start w:val="1"/>
      <w:numFmt w:val="bullet"/>
      <w:lvlText w:val=""/>
      <w:lvlJc w:val="left"/>
      <w:pPr>
        <w:ind w:left="5040" w:hanging="360"/>
      </w:pPr>
      <w:rPr>
        <w:rFonts w:ascii="Symbol" w:hAnsi="Symbol" w:hint="default"/>
      </w:rPr>
    </w:lvl>
    <w:lvl w:ilvl="7" w:tplc="250EE34E">
      <w:start w:val="1"/>
      <w:numFmt w:val="bullet"/>
      <w:lvlText w:val="o"/>
      <w:lvlJc w:val="left"/>
      <w:pPr>
        <w:ind w:left="5760" w:hanging="360"/>
      </w:pPr>
      <w:rPr>
        <w:rFonts w:ascii="Courier New" w:hAnsi="Courier New" w:hint="default"/>
      </w:rPr>
    </w:lvl>
    <w:lvl w:ilvl="8" w:tplc="CF44EC84">
      <w:start w:val="1"/>
      <w:numFmt w:val="bullet"/>
      <w:lvlText w:val=""/>
      <w:lvlJc w:val="left"/>
      <w:pPr>
        <w:ind w:left="6480" w:hanging="360"/>
      </w:pPr>
      <w:rPr>
        <w:rFonts w:ascii="Wingdings" w:hAnsi="Wingdings" w:hint="default"/>
      </w:rPr>
    </w:lvl>
  </w:abstractNum>
  <w:abstractNum w:abstractNumId="38" w15:restartNumberingAfterBreak="0">
    <w:nsid w:val="69625AA7"/>
    <w:multiLevelType w:val="hybridMultilevel"/>
    <w:tmpl w:val="D8DAB7BC"/>
    <w:lvl w:ilvl="0" w:tplc="2D60443A">
      <w:start w:val="1"/>
      <w:numFmt w:val="bullet"/>
      <w:lvlText w:val="»"/>
      <w:lvlJc w:val="left"/>
      <w:pPr>
        <w:ind w:left="360" w:hanging="360"/>
      </w:pPr>
      <w:rPr>
        <w:rFonts w:ascii="Tahoma" w:hAnsi="Tahoma" w:hint="default"/>
      </w:rPr>
    </w:lvl>
    <w:lvl w:ilvl="1" w:tplc="E7C4F24E">
      <w:start w:val="1"/>
      <w:numFmt w:val="bullet"/>
      <w:lvlText w:val="o"/>
      <w:lvlJc w:val="left"/>
      <w:pPr>
        <w:ind w:left="1440" w:hanging="360"/>
      </w:pPr>
      <w:rPr>
        <w:rFonts w:ascii="Courier New" w:hAnsi="Courier New" w:hint="default"/>
      </w:rPr>
    </w:lvl>
    <w:lvl w:ilvl="2" w:tplc="3B1646AE">
      <w:start w:val="1"/>
      <w:numFmt w:val="bullet"/>
      <w:lvlText w:val=""/>
      <w:lvlJc w:val="left"/>
      <w:pPr>
        <w:ind w:left="2160" w:hanging="360"/>
      </w:pPr>
      <w:rPr>
        <w:rFonts w:ascii="Wingdings" w:hAnsi="Wingdings" w:hint="default"/>
      </w:rPr>
    </w:lvl>
    <w:lvl w:ilvl="3" w:tplc="E7507E64">
      <w:start w:val="1"/>
      <w:numFmt w:val="bullet"/>
      <w:lvlText w:val=""/>
      <w:lvlJc w:val="left"/>
      <w:pPr>
        <w:ind w:left="2880" w:hanging="360"/>
      </w:pPr>
      <w:rPr>
        <w:rFonts w:ascii="Symbol" w:hAnsi="Symbol" w:hint="default"/>
      </w:rPr>
    </w:lvl>
    <w:lvl w:ilvl="4" w:tplc="233C0322">
      <w:start w:val="1"/>
      <w:numFmt w:val="bullet"/>
      <w:lvlText w:val="o"/>
      <w:lvlJc w:val="left"/>
      <w:pPr>
        <w:ind w:left="3600" w:hanging="360"/>
      </w:pPr>
      <w:rPr>
        <w:rFonts w:ascii="Courier New" w:hAnsi="Courier New" w:hint="default"/>
      </w:rPr>
    </w:lvl>
    <w:lvl w:ilvl="5" w:tplc="92A8DB18">
      <w:start w:val="1"/>
      <w:numFmt w:val="bullet"/>
      <w:lvlText w:val=""/>
      <w:lvlJc w:val="left"/>
      <w:pPr>
        <w:ind w:left="4320" w:hanging="360"/>
      </w:pPr>
      <w:rPr>
        <w:rFonts w:ascii="Wingdings" w:hAnsi="Wingdings" w:hint="default"/>
      </w:rPr>
    </w:lvl>
    <w:lvl w:ilvl="6" w:tplc="D3365534">
      <w:start w:val="1"/>
      <w:numFmt w:val="bullet"/>
      <w:lvlText w:val=""/>
      <w:lvlJc w:val="left"/>
      <w:pPr>
        <w:ind w:left="5040" w:hanging="360"/>
      </w:pPr>
      <w:rPr>
        <w:rFonts w:ascii="Symbol" w:hAnsi="Symbol" w:hint="default"/>
      </w:rPr>
    </w:lvl>
    <w:lvl w:ilvl="7" w:tplc="42D43992">
      <w:start w:val="1"/>
      <w:numFmt w:val="bullet"/>
      <w:lvlText w:val="o"/>
      <w:lvlJc w:val="left"/>
      <w:pPr>
        <w:ind w:left="5760" w:hanging="360"/>
      </w:pPr>
      <w:rPr>
        <w:rFonts w:ascii="Courier New" w:hAnsi="Courier New" w:hint="default"/>
      </w:rPr>
    </w:lvl>
    <w:lvl w:ilvl="8" w:tplc="F16A33CA">
      <w:start w:val="1"/>
      <w:numFmt w:val="bullet"/>
      <w:lvlText w:val=""/>
      <w:lvlJc w:val="left"/>
      <w:pPr>
        <w:ind w:left="6480" w:hanging="360"/>
      </w:pPr>
      <w:rPr>
        <w:rFonts w:ascii="Wingdings" w:hAnsi="Wingdings" w:hint="default"/>
      </w:rPr>
    </w:lvl>
  </w:abstractNum>
  <w:abstractNum w:abstractNumId="39" w15:restartNumberingAfterBreak="0">
    <w:nsid w:val="6BEB7655"/>
    <w:multiLevelType w:val="hybridMultilevel"/>
    <w:tmpl w:val="43AC9D9E"/>
    <w:lvl w:ilvl="0" w:tplc="1ED676A2">
      <w:start w:val="1"/>
      <w:numFmt w:val="bullet"/>
      <w:lvlText w:val=""/>
      <w:lvlJc w:val="left"/>
      <w:pPr>
        <w:ind w:left="360" w:hanging="360"/>
      </w:pPr>
      <w:rPr>
        <w:rFonts w:ascii="Symbol" w:hAnsi="Symbol" w:hint="default"/>
      </w:rPr>
    </w:lvl>
    <w:lvl w:ilvl="1" w:tplc="A8A0AC9C">
      <w:start w:val="1"/>
      <w:numFmt w:val="bullet"/>
      <w:lvlText w:val="o"/>
      <w:lvlJc w:val="left"/>
      <w:pPr>
        <w:ind w:left="1440" w:hanging="360"/>
      </w:pPr>
      <w:rPr>
        <w:rFonts w:ascii="Courier New" w:hAnsi="Courier New" w:hint="default"/>
      </w:rPr>
    </w:lvl>
    <w:lvl w:ilvl="2" w:tplc="87B4A088">
      <w:start w:val="1"/>
      <w:numFmt w:val="bullet"/>
      <w:lvlText w:val=""/>
      <w:lvlJc w:val="left"/>
      <w:pPr>
        <w:ind w:left="2160" w:hanging="360"/>
      </w:pPr>
      <w:rPr>
        <w:rFonts w:ascii="Wingdings" w:hAnsi="Wingdings" w:hint="default"/>
      </w:rPr>
    </w:lvl>
    <w:lvl w:ilvl="3" w:tplc="28500F94">
      <w:start w:val="1"/>
      <w:numFmt w:val="bullet"/>
      <w:lvlText w:val=""/>
      <w:lvlJc w:val="left"/>
      <w:pPr>
        <w:ind w:left="2880" w:hanging="360"/>
      </w:pPr>
      <w:rPr>
        <w:rFonts w:ascii="Symbol" w:hAnsi="Symbol" w:hint="default"/>
      </w:rPr>
    </w:lvl>
    <w:lvl w:ilvl="4" w:tplc="1F2C3FA4">
      <w:start w:val="1"/>
      <w:numFmt w:val="bullet"/>
      <w:lvlText w:val="o"/>
      <w:lvlJc w:val="left"/>
      <w:pPr>
        <w:ind w:left="3600" w:hanging="360"/>
      </w:pPr>
      <w:rPr>
        <w:rFonts w:ascii="Courier New" w:hAnsi="Courier New" w:hint="default"/>
      </w:rPr>
    </w:lvl>
    <w:lvl w:ilvl="5" w:tplc="015EBC8E">
      <w:start w:val="1"/>
      <w:numFmt w:val="bullet"/>
      <w:lvlText w:val=""/>
      <w:lvlJc w:val="left"/>
      <w:pPr>
        <w:ind w:left="4320" w:hanging="360"/>
      </w:pPr>
      <w:rPr>
        <w:rFonts w:ascii="Wingdings" w:hAnsi="Wingdings" w:hint="default"/>
      </w:rPr>
    </w:lvl>
    <w:lvl w:ilvl="6" w:tplc="045235D2">
      <w:start w:val="1"/>
      <w:numFmt w:val="bullet"/>
      <w:lvlText w:val=""/>
      <w:lvlJc w:val="left"/>
      <w:pPr>
        <w:ind w:left="5040" w:hanging="360"/>
      </w:pPr>
      <w:rPr>
        <w:rFonts w:ascii="Symbol" w:hAnsi="Symbol" w:hint="default"/>
      </w:rPr>
    </w:lvl>
    <w:lvl w:ilvl="7" w:tplc="2572FD84">
      <w:start w:val="1"/>
      <w:numFmt w:val="bullet"/>
      <w:lvlText w:val="o"/>
      <w:lvlJc w:val="left"/>
      <w:pPr>
        <w:ind w:left="5760" w:hanging="360"/>
      </w:pPr>
      <w:rPr>
        <w:rFonts w:ascii="Courier New" w:hAnsi="Courier New" w:hint="default"/>
      </w:rPr>
    </w:lvl>
    <w:lvl w:ilvl="8" w:tplc="4D005868">
      <w:start w:val="1"/>
      <w:numFmt w:val="bullet"/>
      <w:lvlText w:val=""/>
      <w:lvlJc w:val="left"/>
      <w:pPr>
        <w:ind w:left="6480" w:hanging="360"/>
      </w:pPr>
      <w:rPr>
        <w:rFonts w:ascii="Wingdings" w:hAnsi="Wingdings" w:hint="default"/>
      </w:rPr>
    </w:lvl>
  </w:abstractNum>
  <w:abstractNum w:abstractNumId="40" w15:restartNumberingAfterBreak="0">
    <w:nsid w:val="6F4F08B5"/>
    <w:multiLevelType w:val="multilevel"/>
    <w:tmpl w:val="5446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C220B3"/>
    <w:multiLevelType w:val="hybridMultilevel"/>
    <w:tmpl w:val="4DECA5D4"/>
    <w:lvl w:ilvl="0" w:tplc="5D40EB68">
      <w:start w:val="1"/>
      <w:numFmt w:val="bullet"/>
      <w:lvlText w:val=""/>
      <w:lvlJc w:val="left"/>
      <w:pPr>
        <w:ind w:left="360" w:hanging="360"/>
      </w:pPr>
      <w:rPr>
        <w:rFonts w:ascii="Symbol" w:hAnsi="Symbol" w:hint="default"/>
      </w:rPr>
    </w:lvl>
    <w:lvl w:ilvl="1" w:tplc="AC3E4C8C">
      <w:start w:val="1"/>
      <w:numFmt w:val="bullet"/>
      <w:lvlText w:val="o"/>
      <w:lvlJc w:val="left"/>
      <w:pPr>
        <w:ind w:left="1440" w:hanging="360"/>
      </w:pPr>
      <w:rPr>
        <w:rFonts w:ascii="Courier New" w:hAnsi="Courier New" w:hint="default"/>
      </w:rPr>
    </w:lvl>
    <w:lvl w:ilvl="2" w:tplc="FF8C4A50">
      <w:start w:val="1"/>
      <w:numFmt w:val="bullet"/>
      <w:lvlText w:val=""/>
      <w:lvlJc w:val="left"/>
      <w:pPr>
        <w:ind w:left="2160" w:hanging="360"/>
      </w:pPr>
      <w:rPr>
        <w:rFonts w:ascii="Wingdings" w:hAnsi="Wingdings" w:hint="default"/>
      </w:rPr>
    </w:lvl>
    <w:lvl w:ilvl="3" w:tplc="4F249782">
      <w:start w:val="1"/>
      <w:numFmt w:val="bullet"/>
      <w:lvlText w:val=""/>
      <w:lvlJc w:val="left"/>
      <w:pPr>
        <w:ind w:left="2880" w:hanging="360"/>
      </w:pPr>
      <w:rPr>
        <w:rFonts w:ascii="Symbol" w:hAnsi="Symbol" w:hint="default"/>
      </w:rPr>
    </w:lvl>
    <w:lvl w:ilvl="4" w:tplc="BA82A3C0">
      <w:start w:val="1"/>
      <w:numFmt w:val="bullet"/>
      <w:lvlText w:val="o"/>
      <w:lvlJc w:val="left"/>
      <w:pPr>
        <w:ind w:left="3600" w:hanging="360"/>
      </w:pPr>
      <w:rPr>
        <w:rFonts w:ascii="Courier New" w:hAnsi="Courier New" w:hint="default"/>
      </w:rPr>
    </w:lvl>
    <w:lvl w:ilvl="5" w:tplc="861EB9BA">
      <w:start w:val="1"/>
      <w:numFmt w:val="bullet"/>
      <w:lvlText w:val=""/>
      <w:lvlJc w:val="left"/>
      <w:pPr>
        <w:ind w:left="4320" w:hanging="360"/>
      </w:pPr>
      <w:rPr>
        <w:rFonts w:ascii="Wingdings" w:hAnsi="Wingdings" w:hint="default"/>
      </w:rPr>
    </w:lvl>
    <w:lvl w:ilvl="6" w:tplc="847E7848">
      <w:start w:val="1"/>
      <w:numFmt w:val="bullet"/>
      <w:lvlText w:val=""/>
      <w:lvlJc w:val="left"/>
      <w:pPr>
        <w:ind w:left="5040" w:hanging="360"/>
      </w:pPr>
      <w:rPr>
        <w:rFonts w:ascii="Symbol" w:hAnsi="Symbol" w:hint="default"/>
      </w:rPr>
    </w:lvl>
    <w:lvl w:ilvl="7" w:tplc="C4F8D32C">
      <w:start w:val="1"/>
      <w:numFmt w:val="bullet"/>
      <w:lvlText w:val="o"/>
      <w:lvlJc w:val="left"/>
      <w:pPr>
        <w:ind w:left="5760" w:hanging="360"/>
      </w:pPr>
      <w:rPr>
        <w:rFonts w:ascii="Courier New" w:hAnsi="Courier New" w:hint="default"/>
      </w:rPr>
    </w:lvl>
    <w:lvl w:ilvl="8" w:tplc="EDE63B66">
      <w:start w:val="1"/>
      <w:numFmt w:val="bullet"/>
      <w:lvlText w:val=""/>
      <w:lvlJc w:val="left"/>
      <w:pPr>
        <w:ind w:left="6480" w:hanging="360"/>
      </w:pPr>
      <w:rPr>
        <w:rFonts w:ascii="Wingdings" w:hAnsi="Wingdings" w:hint="default"/>
      </w:rPr>
    </w:lvl>
  </w:abstractNum>
  <w:abstractNum w:abstractNumId="42" w15:restartNumberingAfterBreak="0">
    <w:nsid w:val="763EF56E"/>
    <w:multiLevelType w:val="hybridMultilevel"/>
    <w:tmpl w:val="55EEE966"/>
    <w:lvl w:ilvl="0" w:tplc="9F9A7F06">
      <w:start w:val="1"/>
      <w:numFmt w:val="bullet"/>
      <w:lvlText w:val="»"/>
      <w:lvlJc w:val="left"/>
      <w:pPr>
        <w:ind w:left="720" w:hanging="360"/>
      </w:pPr>
      <w:rPr>
        <w:rFonts w:ascii="Tahoma" w:hAnsi="Tahoma" w:hint="default"/>
      </w:rPr>
    </w:lvl>
    <w:lvl w:ilvl="1" w:tplc="76B44C6E">
      <w:start w:val="1"/>
      <w:numFmt w:val="bullet"/>
      <w:lvlText w:val="o"/>
      <w:lvlJc w:val="left"/>
      <w:pPr>
        <w:ind w:left="1800" w:hanging="360"/>
      </w:pPr>
      <w:rPr>
        <w:rFonts w:ascii="Courier New" w:hAnsi="Courier New" w:hint="default"/>
      </w:rPr>
    </w:lvl>
    <w:lvl w:ilvl="2" w:tplc="7CF407A8">
      <w:start w:val="1"/>
      <w:numFmt w:val="bullet"/>
      <w:lvlText w:val=""/>
      <w:lvlJc w:val="left"/>
      <w:pPr>
        <w:ind w:left="2520" w:hanging="360"/>
      </w:pPr>
      <w:rPr>
        <w:rFonts w:ascii="Wingdings" w:hAnsi="Wingdings" w:hint="default"/>
      </w:rPr>
    </w:lvl>
    <w:lvl w:ilvl="3" w:tplc="0ACC815C">
      <w:start w:val="1"/>
      <w:numFmt w:val="bullet"/>
      <w:lvlText w:val=""/>
      <w:lvlJc w:val="left"/>
      <w:pPr>
        <w:ind w:left="3240" w:hanging="360"/>
      </w:pPr>
      <w:rPr>
        <w:rFonts w:ascii="Symbol" w:hAnsi="Symbol" w:hint="default"/>
      </w:rPr>
    </w:lvl>
    <w:lvl w:ilvl="4" w:tplc="05F86F0E">
      <w:start w:val="1"/>
      <w:numFmt w:val="bullet"/>
      <w:lvlText w:val="o"/>
      <w:lvlJc w:val="left"/>
      <w:pPr>
        <w:ind w:left="3960" w:hanging="360"/>
      </w:pPr>
      <w:rPr>
        <w:rFonts w:ascii="Courier New" w:hAnsi="Courier New" w:hint="default"/>
      </w:rPr>
    </w:lvl>
    <w:lvl w:ilvl="5" w:tplc="D73467E2">
      <w:start w:val="1"/>
      <w:numFmt w:val="bullet"/>
      <w:lvlText w:val=""/>
      <w:lvlJc w:val="left"/>
      <w:pPr>
        <w:ind w:left="4680" w:hanging="360"/>
      </w:pPr>
      <w:rPr>
        <w:rFonts w:ascii="Wingdings" w:hAnsi="Wingdings" w:hint="default"/>
      </w:rPr>
    </w:lvl>
    <w:lvl w:ilvl="6" w:tplc="CD2A4098">
      <w:start w:val="1"/>
      <w:numFmt w:val="bullet"/>
      <w:lvlText w:val=""/>
      <w:lvlJc w:val="left"/>
      <w:pPr>
        <w:ind w:left="5400" w:hanging="360"/>
      </w:pPr>
      <w:rPr>
        <w:rFonts w:ascii="Symbol" w:hAnsi="Symbol" w:hint="default"/>
      </w:rPr>
    </w:lvl>
    <w:lvl w:ilvl="7" w:tplc="7CA89E52">
      <w:start w:val="1"/>
      <w:numFmt w:val="bullet"/>
      <w:lvlText w:val="o"/>
      <w:lvlJc w:val="left"/>
      <w:pPr>
        <w:ind w:left="6120" w:hanging="360"/>
      </w:pPr>
      <w:rPr>
        <w:rFonts w:ascii="Courier New" w:hAnsi="Courier New" w:hint="default"/>
      </w:rPr>
    </w:lvl>
    <w:lvl w:ilvl="8" w:tplc="3EACA752">
      <w:start w:val="1"/>
      <w:numFmt w:val="bullet"/>
      <w:lvlText w:val=""/>
      <w:lvlJc w:val="left"/>
      <w:pPr>
        <w:ind w:left="6840" w:hanging="360"/>
      </w:pPr>
      <w:rPr>
        <w:rFonts w:ascii="Wingdings" w:hAnsi="Wingdings" w:hint="default"/>
      </w:rPr>
    </w:lvl>
  </w:abstractNum>
  <w:abstractNum w:abstractNumId="43" w15:restartNumberingAfterBreak="0">
    <w:nsid w:val="77E56A8C"/>
    <w:multiLevelType w:val="hybridMultilevel"/>
    <w:tmpl w:val="89DE981A"/>
    <w:lvl w:ilvl="0" w:tplc="AF1E7E68">
      <w:start w:val="1"/>
      <w:numFmt w:val="bullet"/>
      <w:lvlText w:val=""/>
      <w:lvlJc w:val="left"/>
      <w:pPr>
        <w:ind w:left="360" w:hanging="360"/>
      </w:pPr>
      <w:rPr>
        <w:rFonts w:ascii="Symbol" w:hAnsi="Symbol" w:hint="default"/>
      </w:rPr>
    </w:lvl>
    <w:lvl w:ilvl="1" w:tplc="D4D6ADAC">
      <w:start w:val="1"/>
      <w:numFmt w:val="bullet"/>
      <w:lvlText w:val="o"/>
      <w:lvlJc w:val="left"/>
      <w:pPr>
        <w:ind w:left="1440" w:hanging="360"/>
      </w:pPr>
      <w:rPr>
        <w:rFonts w:ascii="Courier New" w:hAnsi="Courier New" w:hint="default"/>
      </w:rPr>
    </w:lvl>
    <w:lvl w:ilvl="2" w:tplc="360A6930">
      <w:start w:val="1"/>
      <w:numFmt w:val="bullet"/>
      <w:lvlText w:val=""/>
      <w:lvlJc w:val="left"/>
      <w:pPr>
        <w:ind w:left="2160" w:hanging="360"/>
      </w:pPr>
      <w:rPr>
        <w:rFonts w:ascii="Wingdings" w:hAnsi="Wingdings" w:hint="default"/>
      </w:rPr>
    </w:lvl>
    <w:lvl w:ilvl="3" w:tplc="F56826B0">
      <w:start w:val="1"/>
      <w:numFmt w:val="bullet"/>
      <w:lvlText w:val=""/>
      <w:lvlJc w:val="left"/>
      <w:pPr>
        <w:ind w:left="2880" w:hanging="360"/>
      </w:pPr>
      <w:rPr>
        <w:rFonts w:ascii="Symbol" w:hAnsi="Symbol" w:hint="default"/>
      </w:rPr>
    </w:lvl>
    <w:lvl w:ilvl="4" w:tplc="9864D378">
      <w:start w:val="1"/>
      <w:numFmt w:val="bullet"/>
      <w:lvlText w:val="o"/>
      <w:lvlJc w:val="left"/>
      <w:pPr>
        <w:ind w:left="3600" w:hanging="360"/>
      </w:pPr>
      <w:rPr>
        <w:rFonts w:ascii="Courier New" w:hAnsi="Courier New" w:hint="default"/>
      </w:rPr>
    </w:lvl>
    <w:lvl w:ilvl="5" w:tplc="2D7C767E">
      <w:start w:val="1"/>
      <w:numFmt w:val="bullet"/>
      <w:lvlText w:val=""/>
      <w:lvlJc w:val="left"/>
      <w:pPr>
        <w:ind w:left="4320" w:hanging="360"/>
      </w:pPr>
      <w:rPr>
        <w:rFonts w:ascii="Wingdings" w:hAnsi="Wingdings" w:hint="default"/>
      </w:rPr>
    </w:lvl>
    <w:lvl w:ilvl="6" w:tplc="4524F622">
      <w:start w:val="1"/>
      <w:numFmt w:val="bullet"/>
      <w:lvlText w:val=""/>
      <w:lvlJc w:val="left"/>
      <w:pPr>
        <w:ind w:left="5040" w:hanging="360"/>
      </w:pPr>
      <w:rPr>
        <w:rFonts w:ascii="Symbol" w:hAnsi="Symbol" w:hint="default"/>
      </w:rPr>
    </w:lvl>
    <w:lvl w:ilvl="7" w:tplc="0C682C4E">
      <w:start w:val="1"/>
      <w:numFmt w:val="bullet"/>
      <w:lvlText w:val="o"/>
      <w:lvlJc w:val="left"/>
      <w:pPr>
        <w:ind w:left="5760" w:hanging="360"/>
      </w:pPr>
      <w:rPr>
        <w:rFonts w:ascii="Courier New" w:hAnsi="Courier New" w:hint="default"/>
      </w:rPr>
    </w:lvl>
    <w:lvl w:ilvl="8" w:tplc="22D0F54C">
      <w:start w:val="1"/>
      <w:numFmt w:val="bullet"/>
      <w:lvlText w:val=""/>
      <w:lvlJc w:val="left"/>
      <w:pPr>
        <w:ind w:left="6480" w:hanging="360"/>
      </w:pPr>
      <w:rPr>
        <w:rFonts w:ascii="Wingdings" w:hAnsi="Wingdings" w:hint="default"/>
      </w:rPr>
    </w:lvl>
  </w:abstractNum>
  <w:abstractNum w:abstractNumId="44" w15:restartNumberingAfterBreak="0">
    <w:nsid w:val="7A04BE58"/>
    <w:multiLevelType w:val="hybridMultilevel"/>
    <w:tmpl w:val="FBE8A1F4"/>
    <w:lvl w:ilvl="0" w:tplc="8F0C260E">
      <w:start w:val="1"/>
      <w:numFmt w:val="bullet"/>
      <w:lvlText w:val="»"/>
      <w:lvlJc w:val="left"/>
      <w:pPr>
        <w:ind w:left="360" w:hanging="360"/>
      </w:pPr>
      <w:rPr>
        <w:rFonts w:ascii="Tahoma" w:hAnsi="Tahoma" w:hint="default"/>
      </w:rPr>
    </w:lvl>
    <w:lvl w:ilvl="1" w:tplc="28C20CEE">
      <w:start w:val="1"/>
      <w:numFmt w:val="bullet"/>
      <w:lvlText w:val="o"/>
      <w:lvlJc w:val="left"/>
      <w:pPr>
        <w:ind w:left="1440" w:hanging="360"/>
      </w:pPr>
      <w:rPr>
        <w:rFonts w:ascii="Courier New" w:hAnsi="Courier New" w:hint="default"/>
      </w:rPr>
    </w:lvl>
    <w:lvl w:ilvl="2" w:tplc="540CB7FE">
      <w:start w:val="1"/>
      <w:numFmt w:val="bullet"/>
      <w:lvlText w:val=""/>
      <w:lvlJc w:val="left"/>
      <w:pPr>
        <w:ind w:left="2160" w:hanging="360"/>
      </w:pPr>
      <w:rPr>
        <w:rFonts w:ascii="Wingdings" w:hAnsi="Wingdings" w:hint="default"/>
      </w:rPr>
    </w:lvl>
    <w:lvl w:ilvl="3" w:tplc="1A1CFB5C">
      <w:start w:val="1"/>
      <w:numFmt w:val="bullet"/>
      <w:lvlText w:val=""/>
      <w:lvlJc w:val="left"/>
      <w:pPr>
        <w:ind w:left="2880" w:hanging="360"/>
      </w:pPr>
      <w:rPr>
        <w:rFonts w:ascii="Symbol" w:hAnsi="Symbol" w:hint="default"/>
      </w:rPr>
    </w:lvl>
    <w:lvl w:ilvl="4" w:tplc="B5D2D744">
      <w:start w:val="1"/>
      <w:numFmt w:val="bullet"/>
      <w:lvlText w:val="o"/>
      <w:lvlJc w:val="left"/>
      <w:pPr>
        <w:ind w:left="3600" w:hanging="360"/>
      </w:pPr>
      <w:rPr>
        <w:rFonts w:ascii="Courier New" w:hAnsi="Courier New" w:hint="default"/>
      </w:rPr>
    </w:lvl>
    <w:lvl w:ilvl="5" w:tplc="CDB6476C">
      <w:start w:val="1"/>
      <w:numFmt w:val="bullet"/>
      <w:lvlText w:val=""/>
      <w:lvlJc w:val="left"/>
      <w:pPr>
        <w:ind w:left="4320" w:hanging="360"/>
      </w:pPr>
      <w:rPr>
        <w:rFonts w:ascii="Wingdings" w:hAnsi="Wingdings" w:hint="default"/>
      </w:rPr>
    </w:lvl>
    <w:lvl w:ilvl="6" w:tplc="5FCCA150">
      <w:start w:val="1"/>
      <w:numFmt w:val="bullet"/>
      <w:lvlText w:val=""/>
      <w:lvlJc w:val="left"/>
      <w:pPr>
        <w:ind w:left="5040" w:hanging="360"/>
      </w:pPr>
      <w:rPr>
        <w:rFonts w:ascii="Symbol" w:hAnsi="Symbol" w:hint="default"/>
      </w:rPr>
    </w:lvl>
    <w:lvl w:ilvl="7" w:tplc="19FC24BE">
      <w:start w:val="1"/>
      <w:numFmt w:val="bullet"/>
      <w:lvlText w:val="o"/>
      <w:lvlJc w:val="left"/>
      <w:pPr>
        <w:ind w:left="5760" w:hanging="360"/>
      </w:pPr>
      <w:rPr>
        <w:rFonts w:ascii="Courier New" w:hAnsi="Courier New" w:hint="default"/>
      </w:rPr>
    </w:lvl>
    <w:lvl w:ilvl="8" w:tplc="E098EA18">
      <w:start w:val="1"/>
      <w:numFmt w:val="bullet"/>
      <w:lvlText w:val=""/>
      <w:lvlJc w:val="left"/>
      <w:pPr>
        <w:ind w:left="6480" w:hanging="360"/>
      </w:pPr>
      <w:rPr>
        <w:rFonts w:ascii="Wingdings" w:hAnsi="Wingdings" w:hint="default"/>
      </w:rPr>
    </w:lvl>
  </w:abstractNum>
  <w:abstractNum w:abstractNumId="45" w15:restartNumberingAfterBreak="0">
    <w:nsid w:val="7A0E9741"/>
    <w:multiLevelType w:val="hybridMultilevel"/>
    <w:tmpl w:val="9E9A0F02"/>
    <w:lvl w:ilvl="0" w:tplc="24DC6510">
      <w:start w:val="1"/>
      <w:numFmt w:val="bullet"/>
      <w:lvlText w:val="»"/>
      <w:lvlJc w:val="left"/>
      <w:pPr>
        <w:ind w:left="720" w:hanging="360"/>
      </w:pPr>
      <w:rPr>
        <w:rFonts w:ascii="Courier New" w:hAnsi="Courier New" w:hint="default"/>
      </w:rPr>
    </w:lvl>
    <w:lvl w:ilvl="1" w:tplc="8CCC012C">
      <w:start w:val="1"/>
      <w:numFmt w:val="bullet"/>
      <w:lvlText w:val="o"/>
      <w:lvlJc w:val="left"/>
      <w:pPr>
        <w:ind w:left="1800" w:hanging="360"/>
      </w:pPr>
      <w:rPr>
        <w:rFonts w:ascii="Courier New" w:hAnsi="Courier New" w:hint="default"/>
      </w:rPr>
    </w:lvl>
    <w:lvl w:ilvl="2" w:tplc="42B69028">
      <w:start w:val="1"/>
      <w:numFmt w:val="bullet"/>
      <w:lvlText w:val=""/>
      <w:lvlJc w:val="left"/>
      <w:pPr>
        <w:ind w:left="2520" w:hanging="360"/>
      </w:pPr>
      <w:rPr>
        <w:rFonts w:ascii="Wingdings" w:hAnsi="Wingdings" w:hint="default"/>
      </w:rPr>
    </w:lvl>
    <w:lvl w:ilvl="3" w:tplc="B428DE62">
      <w:start w:val="1"/>
      <w:numFmt w:val="bullet"/>
      <w:lvlText w:val=""/>
      <w:lvlJc w:val="left"/>
      <w:pPr>
        <w:ind w:left="3240" w:hanging="360"/>
      </w:pPr>
      <w:rPr>
        <w:rFonts w:ascii="Symbol" w:hAnsi="Symbol" w:hint="default"/>
      </w:rPr>
    </w:lvl>
    <w:lvl w:ilvl="4" w:tplc="CEF89908">
      <w:start w:val="1"/>
      <w:numFmt w:val="bullet"/>
      <w:lvlText w:val="o"/>
      <w:lvlJc w:val="left"/>
      <w:pPr>
        <w:ind w:left="3960" w:hanging="360"/>
      </w:pPr>
      <w:rPr>
        <w:rFonts w:ascii="Courier New" w:hAnsi="Courier New" w:hint="default"/>
      </w:rPr>
    </w:lvl>
    <w:lvl w:ilvl="5" w:tplc="7674B66A">
      <w:start w:val="1"/>
      <w:numFmt w:val="bullet"/>
      <w:lvlText w:val=""/>
      <w:lvlJc w:val="left"/>
      <w:pPr>
        <w:ind w:left="4680" w:hanging="360"/>
      </w:pPr>
      <w:rPr>
        <w:rFonts w:ascii="Wingdings" w:hAnsi="Wingdings" w:hint="default"/>
      </w:rPr>
    </w:lvl>
    <w:lvl w:ilvl="6" w:tplc="B33A267A">
      <w:start w:val="1"/>
      <w:numFmt w:val="bullet"/>
      <w:lvlText w:val=""/>
      <w:lvlJc w:val="left"/>
      <w:pPr>
        <w:ind w:left="5400" w:hanging="360"/>
      </w:pPr>
      <w:rPr>
        <w:rFonts w:ascii="Symbol" w:hAnsi="Symbol" w:hint="default"/>
      </w:rPr>
    </w:lvl>
    <w:lvl w:ilvl="7" w:tplc="8F2869DC">
      <w:start w:val="1"/>
      <w:numFmt w:val="bullet"/>
      <w:lvlText w:val="o"/>
      <w:lvlJc w:val="left"/>
      <w:pPr>
        <w:ind w:left="6120" w:hanging="360"/>
      </w:pPr>
      <w:rPr>
        <w:rFonts w:ascii="Courier New" w:hAnsi="Courier New" w:hint="default"/>
      </w:rPr>
    </w:lvl>
    <w:lvl w:ilvl="8" w:tplc="B672ABCA">
      <w:start w:val="1"/>
      <w:numFmt w:val="bullet"/>
      <w:lvlText w:val=""/>
      <w:lvlJc w:val="left"/>
      <w:pPr>
        <w:ind w:left="6840" w:hanging="360"/>
      </w:pPr>
      <w:rPr>
        <w:rFonts w:ascii="Wingdings" w:hAnsi="Wingdings" w:hint="default"/>
      </w:rPr>
    </w:lvl>
  </w:abstractNum>
  <w:abstractNum w:abstractNumId="46" w15:restartNumberingAfterBreak="0">
    <w:nsid w:val="7BC2B47B"/>
    <w:multiLevelType w:val="hybridMultilevel"/>
    <w:tmpl w:val="D3C6E508"/>
    <w:lvl w:ilvl="0" w:tplc="F3C2F13A">
      <w:start w:val="1"/>
      <w:numFmt w:val="bullet"/>
      <w:lvlText w:val="»"/>
      <w:lvlJc w:val="left"/>
      <w:pPr>
        <w:ind w:left="360" w:hanging="360"/>
      </w:pPr>
      <w:rPr>
        <w:rFonts w:ascii="Tahoma" w:hAnsi="Tahoma" w:hint="default"/>
      </w:rPr>
    </w:lvl>
    <w:lvl w:ilvl="1" w:tplc="FED4C98C">
      <w:start w:val="1"/>
      <w:numFmt w:val="bullet"/>
      <w:lvlText w:val="o"/>
      <w:lvlJc w:val="left"/>
      <w:pPr>
        <w:ind w:left="1440" w:hanging="360"/>
      </w:pPr>
      <w:rPr>
        <w:rFonts w:ascii="Courier New" w:hAnsi="Courier New" w:hint="default"/>
      </w:rPr>
    </w:lvl>
    <w:lvl w:ilvl="2" w:tplc="AF1A14B6">
      <w:start w:val="1"/>
      <w:numFmt w:val="bullet"/>
      <w:lvlText w:val=""/>
      <w:lvlJc w:val="left"/>
      <w:pPr>
        <w:ind w:left="2160" w:hanging="360"/>
      </w:pPr>
      <w:rPr>
        <w:rFonts w:ascii="Wingdings" w:hAnsi="Wingdings" w:hint="default"/>
      </w:rPr>
    </w:lvl>
    <w:lvl w:ilvl="3" w:tplc="0F546EFC">
      <w:start w:val="1"/>
      <w:numFmt w:val="bullet"/>
      <w:lvlText w:val=""/>
      <w:lvlJc w:val="left"/>
      <w:pPr>
        <w:ind w:left="2880" w:hanging="360"/>
      </w:pPr>
      <w:rPr>
        <w:rFonts w:ascii="Symbol" w:hAnsi="Symbol" w:hint="default"/>
      </w:rPr>
    </w:lvl>
    <w:lvl w:ilvl="4" w:tplc="324AB2C0">
      <w:start w:val="1"/>
      <w:numFmt w:val="bullet"/>
      <w:lvlText w:val="o"/>
      <w:lvlJc w:val="left"/>
      <w:pPr>
        <w:ind w:left="3600" w:hanging="360"/>
      </w:pPr>
      <w:rPr>
        <w:rFonts w:ascii="Courier New" w:hAnsi="Courier New" w:hint="default"/>
      </w:rPr>
    </w:lvl>
    <w:lvl w:ilvl="5" w:tplc="F4BC5AB8">
      <w:start w:val="1"/>
      <w:numFmt w:val="bullet"/>
      <w:lvlText w:val=""/>
      <w:lvlJc w:val="left"/>
      <w:pPr>
        <w:ind w:left="4320" w:hanging="360"/>
      </w:pPr>
      <w:rPr>
        <w:rFonts w:ascii="Wingdings" w:hAnsi="Wingdings" w:hint="default"/>
      </w:rPr>
    </w:lvl>
    <w:lvl w:ilvl="6" w:tplc="A84E2BCE">
      <w:start w:val="1"/>
      <w:numFmt w:val="bullet"/>
      <w:lvlText w:val=""/>
      <w:lvlJc w:val="left"/>
      <w:pPr>
        <w:ind w:left="5040" w:hanging="360"/>
      </w:pPr>
      <w:rPr>
        <w:rFonts w:ascii="Symbol" w:hAnsi="Symbol" w:hint="default"/>
      </w:rPr>
    </w:lvl>
    <w:lvl w:ilvl="7" w:tplc="08981670">
      <w:start w:val="1"/>
      <w:numFmt w:val="bullet"/>
      <w:lvlText w:val="o"/>
      <w:lvlJc w:val="left"/>
      <w:pPr>
        <w:ind w:left="5760" w:hanging="360"/>
      </w:pPr>
      <w:rPr>
        <w:rFonts w:ascii="Courier New" w:hAnsi="Courier New" w:hint="default"/>
      </w:rPr>
    </w:lvl>
    <w:lvl w:ilvl="8" w:tplc="1960FB9E">
      <w:start w:val="1"/>
      <w:numFmt w:val="bullet"/>
      <w:lvlText w:val=""/>
      <w:lvlJc w:val="left"/>
      <w:pPr>
        <w:ind w:left="6480" w:hanging="360"/>
      </w:pPr>
      <w:rPr>
        <w:rFonts w:ascii="Wingdings" w:hAnsi="Wingdings" w:hint="default"/>
      </w:rPr>
    </w:lvl>
  </w:abstractNum>
  <w:abstractNum w:abstractNumId="47" w15:restartNumberingAfterBreak="0">
    <w:nsid w:val="7F372B9C"/>
    <w:multiLevelType w:val="multilevel"/>
    <w:tmpl w:val="65D8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592653">
    <w:abstractNumId w:val="22"/>
  </w:num>
  <w:num w:numId="2" w16cid:durableId="553467689">
    <w:abstractNumId w:val="32"/>
  </w:num>
  <w:num w:numId="3" w16cid:durableId="805463942">
    <w:abstractNumId w:val="38"/>
  </w:num>
  <w:num w:numId="4" w16cid:durableId="866483039">
    <w:abstractNumId w:val="35"/>
  </w:num>
  <w:num w:numId="5" w16cid:durableId="1063413002">
    <w:abstractNumId w:val="37"/>
  </w:num>
  <w:num w:numId="6" w16cid:durableId="1972511028">
    <w:abstractNumId w:val="18"/>
  </w:num>
  <w:num w:numId="7" w16cid:durableId="485127307">
    <w:abstractNumId w:val="27"/>
  </w:num>
  <w:num w:numId="8" w16cid:durableId="1490173862">
    <w:abstractNumId w:val="19"/>
  </w:num>
  <w:num w:numId="9" w16cid:durableId="1226599293">
    <w:abstractNumId w:val="16"/>
  </w:num>
  <w:num w:numId="10" w16cid:durableId="797332715">
    <w:abstractNumId w:val="44"/>
  </w:num>
  <w:num w:numId="11" w16cid:durableId="886768222">
    <w:abstractNumId w:val="46"/>
  </w:num>
  <w:num w:numId="12" w16cid:durableId="569508730">
    <w:abstractNumId w:val="42"/>
  </w:num>
  <w:num w:numId="13" w16cid:durableId="58481299">
    <w:abstractNumId w:val="45"/>
  </w:num>
  <w:num w:numId="14" w16cid:durableId="130170678">
    <w:abstractNumId w:val="26"/>
  </w:num>
  <w:num w:numId="15" w16cid:durableId="1384986313">
    <w:abstractNumId w:val="41"/>
  </w:num>
  <w:num w:numId="16" w16cid:durableId="1557466787">
    <w:abstractNumId w:val="33"/>
  </w:num>
  <w:num w:numId="17" w16cid:durableId="2122727036">
    <w:abstractNumId w:val="39"/>
  </w:num>
  <w:num w:numId="18" w16cid:durableId="1651713025">
    <w:abstractNumId w:val="10"/>
  </w:num>
  <w:num w:numId="19" w16cid:durableId="1021475560">
    <w:abstractNumId w:val="43"/>
  </w:num>
  <w:num w:numId="20" w16cid:durableId="655693786">
    <w:abstractNumId w:val="13"/>
  </w:num>
  <w:num w:numId="21" w16cid:durableId="1500121582">
    <w:abstractNumId w:val="12"/>
  </w:num>
  <w:num w:numId="22" w16cid:durableId="276838460">
    <w:abstractNumId w:val="9"/>
  </w:num>
  <w:num w:numId="23" w16cid:durableId="1327511395">
    <w:abstractNumId w:val="15"/>
  </w:num>
  <w:num w:numId="24" w16cid:durableId="1228765519">
    <w:abstractNumId w:val="14"/>
  </w:num>
  <w:num w:numId="25" w16cid:durableId="1415936424">
    <w:abstractNumId w:val="36"/>
  </w:num>
  <w:num w:numId="26" w16cid:durableId="624654574">
    <w:abstractNumId w:val="8"/>
  </w:num>
  <w:num w:numId="27" w16cid:durableId="1582984998">
    <w:abstractNumId w:val="6"/>
  </w:num>
  <w:num w:numId="28" w16cid:durableId="1081752833">
    <w:abstractNumId w:val="5"/>
  </w:num>
  <w:num w:numId="29" w16cid:durableId="1559170007">
    <w:abstractNumId w:val="4"/>
  </w:num>
  <w:num w:numId="30" w16cid:durableId="1252741094">
    <w:abstractNumId w:val="3"/>
  </w:num>
  <w:num w:numId="31" w16cid:durableId="1056008038">
    <w:abstractNumId w:val="7"/>
  </w:num>
  <w:num w:numId="32" w16cid:durableId="881331849">
    <w:abstractNumId w:val="2"/>
  </w:num>
  <w:num w:numId="33" w16cid:durableId="1847012594">
    <w:abstractNumId w:val="1"/>
  </w:num>
  <w:num w:numId="34" w16cid:durableId="100297974">
    <w:abstractNumId w:val="0"/>
  </w:num>
  <w:num w:numId="35" w16cid:durableId="1278219198">
    <w:abstractNumId w:val="11"/>
  </w:num>
  <w:num w:numId="36" w16cid:durableId="1509639274">
    <w:abstractNumId w:val="31"/>
  </w:num>
  <w:num w:numId="37" w16cid:durableId="158808302">
    <w:abstractNumId w:val="34"/>
  </w:num>
  <w:num w:numId="38" w16cid:durableId="1895700212">
    <w:abstractNumId w:val="21"/>
  </w:num>
  <w:num w:numId="39" w16cid:durableId="2108230741">
    <w:abstractNumId w:val="24"/>
  </w:num>
  <w:num w:numId="40" w16cid:durableId="1111706452">
    <w:abstractNumId w:val="29"/>
  </w:num>
  <w:num w:numId="41" w16cid:durableId="2033995883">
    <w:abstractNumId w:val="17"/>
  </w:num>
  <w:num w:numId="42" w16cid:durableId="1611621380">
    <w:abstractNumId w:val="30"/>
  </w:num>
  <w:num w:numId="43" w16cid:durableId="698240565">
    <w:abstractNumId w:val="25"/>
  </w:num>
  <w:num w:numId="44" w16cid:durableId="1052464029">
    <w:abstractNumId w:val="47"/>
  </w:num>
  <w:num w:numId="45" w16cid:durableId="1116094732">
    <w:abstractNumId w:val="40"/>
  </w:num>
  <w:num w:numId="46" w16cid:durableId="1250428325">
    <w:abstractNumId w:val="23"/>
  </w:num>
  <w:num w:numId="47" w16cid:durableId="616524416">
    <w:abstractNumId w:val="20"/>
  </w:num>
  <w:num w:numId="48" w16cid:durableId="200763351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8B5B73"/>
    <w:rsid w:val="00007AFC"/>
    <w:rsid w:val="00021AB1"/>
    <w:rsid w:val="00040DEF"/>
    <w:rsid w:val="000541B5"/>
    <w:rsid w:val="00090997"/>
    <w:rsid w:val="00090A0E"/>
    <w:rsid w:val="00094911"/>
    <w:rsid w:val="000B0D16"/>
    <w:rsid w:val="000E479F"/>
    <w:rsid w:val="00124077"/>
    <w:rsid w:val="001240E7"/>
    <w:rsid w:val="00134ACA"/>
    <w:rsid w:val="00135AD5"/>
    <w:rsid w:val="00163653"/>
    <w:rsid w:val="00173C2E"/>
    <w:rsid w:val="00190412"/>
    <w:rsid w:val="001A5F79"/>
    <w:rsid w:val="001A7916"/>
    <w:rsid w:val="001B2AC0"/>
    <w:rsid w:val="001D6101"/>
    <w:rsid w:val="001F6CEE"/>
    <w:rsid w:val="00201DF9"/>
    <w:rsid w:val="00223ACD"/>
    <w:rsid w:val="00225D60"/>
    <w:rsid w:val="00240604"/>
    <w:rsid w:val="00274351"/>
    <w:rsid w:val="00283A1D"/>
    <w:rsid w:val="00283CA3"/>
    <w:rsid w:val="002A2970"/>
    <w:rsid w:val="002B64EA"/>
    <w:rsid w:val="002D4C44"/>
    <w:rsid w:val="002E7581"/>
    <w:rsid w:val="002F389F"/>
    <w:rsid w:val="0030075E"/>
    <w:rsid w:val="00303580"/>
    <w:rsid w:val="00304081"/>
    <w:rsid w:val="00312338"/>
    <w:rsid w:val="00324D82"/>
    <w:rsid w:val="003304A7"/>
    <w:rsid w:val="00332987"/>
    <w:rsid w:val="00333047"/>
    <w:rsid w:val="00336C5A"/>
    <w:rsid w:val="00347AEF"/>
    <w:rsid w:val="0035000D"/>
    <w:rsid w:val="0035050D"/>
    <w:rsid w:val="0035714F"/>
    <w:rsid w:val="00375196"/>
    <w:rsid w:val="00375280"/>
    <w:rsid w:val="00380756"/>
    <w:rsid w:val="00397E56"/>
    <w:rsid w:val="003A4C48"/>
    <w:rsid w:val="003B0746"/>
    <w:rsid w:val="003B18CD"/>
    <w:rsid w:val="003C62BF"/>
    <w:rsid w:val="003D601E"/>
    <w:rsid w:val="004005D8"/>
    <w:rsid w:val="004118A4"/>
    <w:rsid w:val="00443BF1"/>
    <w:rsid w:val="00470E43"/>
    <w:rsid w:val="00492F5A"/>
    <w:rsid w:val="004B1734"/>
    <w:rsid w:val="004C3C98"/>
    <w:rsid w:val="004E470C"/>
    <w:rsid w:val="004EFB67"/>
    <w:rsid w:val="004F1975"/>
    <w:rsid w:val="005046BA"/>
    <w:rsid w:val="00527FF1"/>
    <w:rsid w:val="005414BC"/>
    <w:rsid w:val="00553E3A"/>
    <w:rsid w:val="00564767"/>
    <w:rsid w:val="00565AF0"/>
    <w:rsid w:val="00573501"/>
    <w:rsid w:val="00583BF2"/>
    <w:rsid w:val="005B2643"/>
    <w:rsid w:val="005C460E"/>
    <w:rsid w:val="005E3787"/>
    <w:rsid w:val="005E549B"/>
    <w:rsid w:val="005E572C"/>
    <w:rsid w:val="005E65D8"/>
    <w:rsid w:val="005F09E9"/>
    <w:rsid w:val="00603E22"/>
    <w:rsid w:val="006204F7"/>
    <w:rsid w:val="00637EDE"/>
    <w:rsid w:val="00654B17"/>
    <w:rsid w:val="00656C9B"/>
    <w:rsid w:val="00671FED"/>
    <w:rsid w:val="00674843"/>
    <w:rsid w:val="00686E35"/>
    <w:rsid w:val="006A198E"/>
    <w:rsid w:val="006A6F0E"/>
    <w:rsid w:val="006B26FF"/>
    <w:rsid w:val="006B3CEA"/>
    <w:rsid w:val="006C11E8"/>
    <w:rsid w:val="006C3F84"/>
    <w:rsid w:val="006E14A0"/>
    <w:rsid w:val="006F4118"/>
    <w:rsid w:val="00712F8A"/>
    <w:rsid w:val="00715EDF"/>
    <w:rsid w:val="00724BB1"/>
    <w:rsid w:val="00724CFD"/>
    <w:rsid w:val="00737701"/>
    <w:rsid w:val="00737CFC"/>
    <w:rsid w:val="00742EE6"/>
    <w:rsid w:val="00747A60"/>
    <w:rsid w:val="00774A15"/>
    <w:rsid w:val="00781C63"/>
    <w:rsid w:val="007845D6"/>
    <w:rsid w:val="00786F7A"/>
    <w:rsid w:val="007955C2"/>
    <w:rsid w:val="007B67D5"/>
    <w:rsid w:val="007B6872"/>
    <w:rsid w:val="007C2B48"/>
    <w:rsid w:val="007C6C5D"/>
    <w:rsid w:val="007E4302"/>
    <w:rsid w:val="008153A0"/>
    <w:rsid w:val="00821A44"/>
    <w:rsid w:val="00821D46"/>
    <w:rsid w:val="00822A22"/>
    <w:rsid w:val="00824310"/>
    <w:rsid w:val="00827ADE"/>
    <w:rsid w:val="00834FED"/>
    <w:rsid w:val="00841D3D"/>
    <w:rsid w:val="00846AC6"/>
    <w:rsid w:val="008710E5"/>
    <w:rsid w:val="00875A9D"/>
    <w:rsid w:val="008765F4"/>
    <w:rsid w:val="008808D9"/>
    <w:rsid w:val="00882B44"/>
    <w:rsid w:val="00890B2D"/>
    <w:rsid w:val="00891AC1"/>
    <w:rsid w:val="00892979"/>
    <w:rsid w:val="00893F24"/>
    <w:rsid w:val="008951C0"/>
    <w:rsid w:val="008B2D97"/>
    <w:rsid w:val="008C08E5"/>
    <w:rsid w:val="008C1520"/>
    <w:rsid w:val="008E0697"/>
    <w:rsid w:val="008E6109"/>
    <w:rsid w:val="008F2130"/>
    <w:rsid w:val="00904814"/>
    <w:rsid w:val="009150BF"/>
    <w:rsid w:val="00944F16"/>
    <w:rsid w:val="00962808"/>
    <w:rsid w:val="009833BC"/>
    <w:rsid w:val="009A3E23"/>
    <w:rsid w:val="009B35D9"/>
    <w:rsid w:val="009B569D"/>
    <w:rsid w:val="009C60FB"/>
    <w:rsid w:val="009D0C60"/>
    <w:rsid w:val="009D20D4"/>
    <w:rsid w:val="009D48E4"/>
    <w:rsid w:val="009E3E85"/>
    <w:rsid w:val="00A05837"/>
    <w:rsid w:val="00A07542"/>
    <w:rsid w:val="00A12241"/>
    <w:rsid w:val="00A15ACA"/>
    <w:rsid w:val="00A33FB9"/>
    <w:rsid w:val="00A41C41"/>
    <w:rsid w:val="00A56914"/>
    <w:rsid w:val="00A66466"/>
    <w:rsid w:val="00A73F3D"/>
    <w:rsid w:val="00A80096"/>
    <w:rsid w:val="00A84BAC"/>
    <w:rsid w:val="00A93913"/>
    <w:rsid w:val="00AA07EF"/>
    <w:rsid w:val="00AB1234"/>
    <w:rsid w:val="00AB1783"/>
    <w:rsid w:val="00AC106B"/>
    <w:rsid w:val="00AC55B5"/>
    <w:rsid w:val="00B1016C"/>
    <w:rsid w:val="00B13C8C"/>
    <w:rsid w:val="00B26544"/>
    <w:rsid w:val="00B46604"/>
    <w:rsid w:val="00B56F79"/>
    <w:rsid w:val="00B82B1A"/>
    <w:rsid w:val="00BB7998"/>
    <w:rsid w:val="00BD6037"/>
    <w:rsid w:val="00C02E3A"/>
    <w:rsid w:val="00C0785B"/>
    <w:rsid w:val="00C161EA"/>
    <w:rsid w:val="00C16F34"/>
    <w:rsid w:val="00C33D23"/>
    <w:rsid w:val="00C546CD"/>
    <w:rsid w:val="00C567DE"/>
    <w:rsid w:val="00C73981"/>
    <w:rsid w:val="00CA2E1F"/>
    <w:rsid w:val="00CA5736"/>
    <w:rsid w:val="00CA659D"/>
    <w:rsid w:val="00CD1862"/>
    <w:rsid w:val="00CD5C55"/>
    <w:rsid w:val="00CD66EE"/>
    <w:rsid w:val="00CD6DF8"/>
    <w:rsid w:val="00CF23A9"/>
    <w:rsid w:val="00CF7DB9"/>
    <w:rsid w:val="00D04CCD"/>
    <w:rsid w:val="00D2430B"/>
    <w:rsid w:val="00D325B8"/>
    <w:rsid w:val="00D454A0"/>
    <w:rsid w:val="00D463E5"/>
    <w:rsid w:val="00D666D7"/>
    <w:rsid w:val="00D9055D"/>
    <w:rsid w:val="00D93FA9"/>
    <w:rsid w:val="00D978A2"/>
    <w:rsid w:val="00DA0429"/>
    <w:rsid w:val="00DA266D"/>
    <w:rsid w:val="00DB3322"/>
    <w:rsid w:val="00DD4E16"/>
    <w:rsid w:val="00DE3429"/>
    <w:rsid w:val="00DE3FF4"/>
    <w:rsid w:val="00DE6571"/>
    <w:rsid w:val="00DF2284"/>
    <w:rsid w:val="00DF4544"/>
    <w:rsid w:val="00E1298E"/>
    <w:rsid w:val="00E21CFA"/>
    <w:rsid w:val="00E220C2"/>
    <w:rsid w:val="00E23D78"/>
    <w:rsid w:val="00E23DBA"/>
    <w:rsid w:val="00E35F02"/>
    <w:rsid w:val="00E41C4B"/>
    <w:rsid w:val="00E81ADC"/>
    <w:rsid w:val="00E93329"/>
    <w:rsid w:val="00EA7668"/>
    <w:rsid w:val="00F03273"/>
    <w:rsid w:val="00F03E7D"/>
    <w:rsid w:val="00F06CE3"/>
    <w:rsid w:val="00F07A3D"/>
    <w:rsid w:val="00F222F5"/>
    <w:rsid w:val="00F23DE0"/>
    <w:rsid w:val="00F26247"/>
    <w:rsid w:val="00F35A4A"/>
    <w:rsid w:val="00F445F4"/>
    <w:rsid w:val="00F66BDD"/>
    <w:rsid w:val="00F97B4D"/>
    <w:rsid w:val="00FB3924"/>
    <w:rsid w:val="00FD2A8C"/>
    <w:rsid w:val="00FD5426"/>
    <w:rsid w:val="00FE405D"/>
    <w:rsid w:val="00FF17FA"/>
    <w:rsid w:val="018D65AC"/>
    <w:rsid w:val="02B586E6"/>
    <w:rsid w:val="035686B3"/>
    <w:rsid w:val="0B3C365B"/>
    <w:rsid w:val="0BAB4306"/>
    <w:rsid w:val="0D3E49F7"/>
    <w:rsid w:val="0DAE8B57"/>
    <w:rsid w:val="0DAFF494"/>
    <w:rsid w:val="107EA7C7"/>
    <w:rsid w:val="12761265"/>
    <w:rsid w:val="12EC9EBC"/>
    <w:rsid w:val="1359A597"/>
    <w:rsid w:val="135F5730"/>
    <w:rsid w:val="13A92ECA"/>
    <w:rsid w:val="19DE1369"/>
    <w:rsid w:val="1A45BA73"/>
    <w:rsid w:val="1C9E923E"/>
    <w:rsid w:val="1CDAAD98"/>
    <w:rsid w:val="1D908E62"/>
    <w:rsid w:val="1DCC9CA7"/>
    <w:rsid w:val="1F1C6058"/>
    <w:rsid w:val="1F686D08"/>
    <w:rsid w:val="2079C58F"/>
    <w:rsid w:val="20C459DA"/>
    <w:rsid w:val="238F0A65"/>
    <w:rsid w:val="23E0F389"/>
    <w:rsid w:val="252780C7"/>
    <w:rsid w:val="27C88F3F"/>
    <w:rsid w:val="2800D34B"/>
    <w:rsid w:val="28302131"/>
    <w:rsid w:val="2983DF0C"/>
    <w:rsid w:val="2A0A16B7"/>
    <w:rsid w:val="2B035F5F"/>
    <w:rsid w:val="2B04AD5D"/>
    <w:rsid w:val="2B1DD5BA"/>
    <w:rsid w:val="2CA07DBE"/>
    <w:rsid w:val="2D843F62"/>
    <w:rsid w:val="2E8A08ED"/>
    <w:rsid w:val="307951AD"/>
    <w:rsid w:val="30DDA7CE"/>
    <w:rsid w:val="31007171"/>
    <w:rsid w:val="32921CBC"/>
    <w:rsid w:val="33CF77A1"/>
    <w:rsid w:val="342DED1D"/>
    <w:rsid w:val="34F08E46"/>
    <w:rsid w:val="379F68D8"/>
    <w:rsid w:val="37F2FFAB"/>
    <w:rsid w:val="381EE49B"/>
    <w:rsid w:val="3955E6CA"/>
    <w:rsid w:val="39928D5A"/>
    <w:rsid w:val="3B8B5B73"/>
    <w:rsid w:val="3BB4945A"/>
    <w:rsid w:val="3ED905C8"/>
    <w:rsid w:val="3FCE6765"/>
    <w:rsid w:val="445E5FC8"/>
    <w:rsid w:val="4548474C"/>
    <w:rsid w:val="465B8097"/>
    <w:rsid w:val="4688432E"/>
    <w:rsid w:val="473D53FB"/>
    <w:rsid w:val="48D9245C"/>
    <w:rsid w:val="49734E0E"/>
    <w:rsid w:val="4B86986F"/>
    <w:rsid w:val="4EA58371"/>
    <w:rsid w:val="4F38D4B8"/>
    <w:rsid w:val="4FDD32BD"/>
    <w:rsid w:val="4FE08CBC"/>
    <w:rsid w:val="5179031E"/>
    <w:rsid w:val="522EB7DA"/>
    <w:rsid w:val="52E9CE3B"/>
    <w:rsid w:val="5426C37E"/>
    <w:rsid w:val="5566589C"/>
    <w:rsid w:val="56E6A0D7"/>
    <w:rsid w:val="57562FB4"/>
    <w:rsid w:val="57F8A184"/>
    <w:rsid w:val="5A1B1A6B"/>
    <w:rsid w:val="5DC57138"/>
    <w:rsid w:val="5F614199"/>
    <w:rsid w:val="5F6CEB0C"/>
    <w:rsid w:val="6068CA5D"/>
    <w:rsid w:val="6298E25B"/>
    <w:rsid w:val="629B79C5"/>
    <w:rsid w:val="62DDCAE1"/>
    <w:rsid w:val="62F39931"/>
    <w:rsid w:val="6631E6CE"/>
    <w:rsid w:val="6735D023"/>
    <w:rsid w:val="6FFDF942"/>
    <w:rsid w:val="704FE37B"/>
    <w:rsid w:val="7199C9A3"/>
    <w:rsid w:val="727DBD3D"/>
    <w:rsid w:val="74CBB09D"/>
    <w:rsid w:val="76A39BC4"/>
    <w:rsid w:val="78001EB8"/>
    <w:rsid w:val="780CB632"/>
    <w:rsid w:val="783F6C25"/>
    <w:rsid w:val="78E01704"/>
    <w:rsid w:val="7985F963"/>
    <w:rsid w:val="79F8E23F"/>
    <w:rsid w:val="7A7E1BB7"/>
    <w:rsid w:val="7B770CE7"/>
    <w:rsid w:val="7E5B713B"/>
    <w:rsid w:val="7F0E37A8"/>
    <w:rsid w:val="7F9F8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B5B73"/>
  <w15:chartTrackingRefBased/>
  <w15:docId w15:val="{773AEA4B-DED8-4E5A-9A1B-D4B4E77E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5D8"/>
    <w:pPr>
      <w:keepNext/>
      <w:keepLines/>
      <w:spacing w:before="240" w:after="0"/>
      <w:outlineLvl w:val="0"/>
    </w:pPr>
    <w:rPr>
      <w:rFonts w:ascii="Segoe UI" w:eastAsiaTheme="majorEastAsia" w:hAnsi="Segoe UI" w:cstheme="majorBidi"/>
      <w:b/>
      <w:color w:val="000000" w:themeColor="text1"/>
      <w:szCs w:val="32"/>
    </w:rPr>
  </w:style>
  <w:style w:type="paragraph" w:styleId="Heading2">
    <w:name w:val="heading 2"/>
    <w:basedOn w:val="Normal"/>
    <w:next w:val="Normal"/>
    <w:link w:val="Heading2Char"/>
    <w:uiPriority w:val="9"/>
    <w:unhideWhenUsed/>
    <w:qFormat/>
    <w:rsid w:val="005E65D8"/>
    <w:pPr>
      <w:keepNext/>
      <w:keepLines/>
      <w:spacing w:before="40" w:after="0"/>
      <w:outlineLvl w:val="1"/>
    </w:pPr>
    <w:rPr>
      <w:rFonts w:ascii="Segoe UI" w:eastAsiaTheme="majorEastAsia" w:hAnsi="Segoe UI" w:cstheme="majorBidi"/>
      <w:b/>
      <w:color w:val="000000" w:themeColor="text1"/>
      <w:sz w:val="26"/>
      <w:szCs w:val="26"/>
    </w:rPr>
  </w:style>
  <w:style w:type="paragraph" w:styleId="Heading3">
    <w:name w:val="heading 3"/>
    <w:basedOn w:val="Normal"/>
    <w:next w:val="Normal"/>
    <w:link w:val="Heading3Char"/>
    <w:uiPriority w:val="9"/>
    <w:unhideWhenUsed/>
    <w:qFormat/>
    <w:rsid w:val="00D905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905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9055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9055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9055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D9055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905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semiHidden/>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22"/>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qFormat/>
    <w:rsid w:val="00724BB1"/>
    <w:pPr>
      <w:tabs>
        <w:tab w:val="left" w:pos="709"/>
        <w:tab w:val="left" w:pos="1701"/>
        <w:tab w:val="right" w:leader="dot" w:pos="9350"/>
      </w:tabs>
      <w:spacing w:after="100"/>
    </w:pPr>
    <w:rPr>
      <w:rFonts w:eastAsia="Arial Narrow" w:cs="Segoe UI"/>
      <w:b/>
      <w:bCs/>
      <w:noProof/>
    </w:rPr>
  </w:style>
  <w:style w:type="paragraph" w:styleId="TOC2">
    <w:name w:val="toc 2"/>
    <w:basedOn w:val="Normal"/>
    <w:next w:val="Normal"/>
    <w:autoRedefine/>
    <w:uiPriority w:val="39"/>
    <w:unhideWhenUsed/>
    <w:qFormat/>
    <w:rsid w:val="00C546CD"/>
    <w:pPr>
      <w:tabs>
        <w:tab w:val="left" w:pos="993"/>
        <w:tab w:val="right" w:leader="dot" w:pos="9350"/>
      </w:tabs>
      <w:spacing w:after="100"/>
      <w:ind w:left="220"/>
    </w:pPr>
  </w:style>
  <w:style w:type="character" w:customStyle="1" w:styleId="Heading2Char">
    <w:name w:val="Heading 2 Char"/>
    <w:basedOn w:val="DefaultParagraphFont"/>
    <w:link w:val="Heading2"/>
    <w:uiPriority w:val="9"/>
    <w:rsid w:val="005E65D8"/>
    <w:rPr>
      <w:rFonts w:ascii="Segoe UI" w:eastAsiaTheme="majorEastAsia" w:hAnsi="Segoe UI" w:cstheme="majorBidi"/>
      <w:b/>
      <w:color w:val="000000" w:themeColor="text1"/>
      <w:sz w:val="26"/>
      <w:szCs w:val="26"/>
    </w:rPr>
  </w:style>
  <w:style w:type="paragraph" w:styleId="ListParagraph">
    <w:name w:val="List Paragraph"/>
    <w:aliases w:val="List Paragraph 1,Bullets"/>
    <w:basedOn w:val="Normal"/>
    <w:link w:val="ListParagraphChar"/>
    <w:uiPriority w:val="34"/>
    <w:semiHidden/>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785B"/>
    <w:pPr>
      <w:spacing w:after="0" w:line="240" w:lineRule="auto"/>
    </w:pPr>
  </w:style>
  <w:style w:type="paragraph" w:styleId="FootnoteText">
    <w:name w:val="footnote text"/>
    <w:basedOn w:val="Normal"/>
    <w:link w:val="FootnoteTextChar"/>
    <w:uiPriority w:val="99"/>
    <w:semiHidden/>
    <w:unhideWhenUsed/>
    <w:rsid w:val="00C078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85B"/>
    <w:rPr>
      <w:sz w:val="20"/>
      <w:szCs w:val="20"/>
    </w:rPr>
  </w:style>
  <w:style w:type="character" w:styleId="FootnoteReference">
    <w:name w:val="footnote reference"/>
    <w:basedOn w:val="DefaultParagraphFont"/>
    <w:uiPriority w:val="99"/>
    <w:semiHidden/>
    <w:unhideWhenUsed/>
    <w:rsid w:val="00C0785B"/>
    <w:rPr>
      <w:vertAlign w:val="superscript"/>
    </w:rPr>
  </w:style>
  <w:style w:type="character" w:customStyle="1" w:styleId="Heading1Char">
    <w:name w:val="Heading 1 Char"/>
    <w:basedOn w:val="DefaultParagraphFont"/>
    <w:link w:val="Heading1"/>
    <w:uiPriority w:val="9"/>
    <w:rsid w:val="005E65D8"/>
    <w:rPr>
      <w:rFonts w:ascii="Segoe UI" w:eastAsiaTheme="majorEastAsia" w:hAnsi="Segoe UI" w:cstheme="majorBidi"/>
      <w:b/>
      <w:color w:val="000000" w:themeColor="text1"/>
      <w:szCs w:val="32"/>
    </w:rPr>
  </w:style>
  <w:style w:type="paragraph" w:styleId="TOCHeading">
    <w:name w:val="TOC Heading"/>
    <w:basedOn w:val="Heading1"/>
    <w:next w:val="Normal"/>
    <w:uiPriority w:val="39"/>
    <w:semiHidden/>
    <w:unhideWhenUsed/>
    <w:rsid w:val="00D2430B"/>
    <w:pPr>
      <w:outlineLvl w:val="9"/>
    </w:pPr>
  </w:style>
  <w:style w:type="character" w:styleId="UnresolvedMention">
    <w:name w:val="Unresolved Mention"/>
    <w:basedOn w:val="DefaultParagraphFont"/>
    <w:uiPriority w:val="99"/>
    <w:semiHidden/>
    <w:unhideWhenUsed/>
    <w:rsid w:val="00173C2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E405D"/>
    <w:rPr>
      <w:b/>
      <w:bCs/>
    </w:rPr>
  </w:style>
  <w:style w:type="character" w:customStyle="1" w:styleId="CommentSubjectChar">
    <w:name w:val="Comment Subject Char"/>
    <w:basedOn w:val="CommentTextChar"/>
    <w:link w:val="CommentSubject"/>
    <w:uiPriority w:val="99"/>
    <w:semiHidden/>
    <w:rsid w:val="00FE405D"/>
    <w:rPr>
      <w:b/>
      <w:bCs/>
      <w:sz w:val="20"/>
      <w:szCs w:val="20"/>
    </w:rPr>
  </w:style>
  <w:style w:type="paragraph" w:styleId="Header">
    <w:name w:val="header"/>
    <w:basedOn w:val="Normal"/>
    <w:link w:val="HeaderChar"/>
    <w:uiPriority w:val="7"/>
    <w:unhideWhenUsed/>
    <w:qFormat/>
    <w:rsid w:val="00CF7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DB9"/>
  </w:style>
  <w:style w:type="paragraph" w:styleId="Footer">
    <w:name w:val="footer"/>
    <w:basedOn w:val="Normal"/>
    <w:link w:val="FooterChar"/>
    <w:uiPriority w:val="99"/>
    <w:unhideWhenUsed/>
    <w:qFormat/>
    <w:rsid w:val="00CF7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DB9"/>
  </w:style>
  <w:style w:type="character" w:customStyle="1" w:styleId="ListParagraphChar">
    <w:name w:val="List Paragraph Char"/>
    <w:aliases w:val="List Paragraph 1 Char,Bullets Char"/>
    <w:link w:val="ListParagraph"/>
    <w:uiPriority w:val="1"/>
    <w:rsid w:val="00737CFC"/>
  </w:style>
  <w:style w:type="paragraph" w:customStyle="1" w:styleId="Table">
    <w:name w:val="Table"/>
    <w:basedOn w:val="Normal"/>
    <w:link w:val="TableChar"/>
    <w:uiPriority w:val="8"/>
    <w:semiHidden/>
    <w:rsid w:val="001A7916"/>
    <w:pPr>
      <w:spacing w:after="0" w:line="240" w:lineRule="auto"/>
    </w:pPr>
    <w:rPr>
      <w:rFonts w:ascii="Segoe UI" w:eastAsia="MS Mincho" w:hAnsi="Segoe UI" w:cs="Segoe UI"/>
      <w:sz w:val="18"/>
      <w:lang w:val="en-AU"/>
    </w:rPr>
  </w:style>
  <w:style w:type="character" w:customStyle="1" w:styleId="TableChar">
    <w:name w:val="Table Char"/>
    <w:basedOn w:val="DefaultParagraphFont"/>
    <w:link w:val="Table"/>
    <w:uiPriority w:val="8"/>
    <w:rsid w:val="001A7916"/>
    <w:rPr>
      <w:rFonts w:ascii="Segoe UI" w:eastAsia="MS Mincho" w:hAnsi="Segoe UI" w:cs="Segoe UI"/>
      <w:sz w:val="18"/>
      <w:lang w:val="en-AU"/>
    </w:rPr>
  </w:style>
  <w:style w:type="paragraph" w:styleId="ListNumber2">
    <w:name w:val="List Number 2"/>
    <w:basedOn w:val="Normal"/>
    <w:link w:val="ListNumber2Char"/>
    <w:semiHidden/>
    <w:rsid w:val="00B1016C"/>
    <w:pPr>
      <w:spacing w:after="200" w:line="360" w:lineRule="auto"/>
      <w:jc w:val="both"/>
    </w:pPr>
    <w:rPr>
      <w:rFonts w:ascii="Arial" w:eastAsiaTheme="minorEastAsia" w:hAnsi="Arial" w:cs="Arial"/>
      <w:szCs w:val="20"/>
      <w:lang w:val="en-AU"/>
    </w:rPr>
  </w:style>
  <w:style w:type="character" w:customStyle="1" w:styleId="ListNumber2Char">
    <w:name w:val="List Number 2 Char"/>
    <w:basedOn w:val="DefaultParagraphFont"/>
    <w:link w:val="ListNumber2"/>
    <w:rsid w:val="00B1016C"/>
    <w:rPr>
      <w:rFonts w:ascii="Arial" w:eastAsiaTheme="minorEastAsia" w:hAnsi="Arial" w:cs="Arial"/>
      <w:szCs w:val="20"/>
      <w:lang w:val="en-AU"/>
    </w:rPr>
  </w:style>
  <w:style w:type="character" w:customStyle="1" w:styleId="normaltextrun">
    <w:name w:val="normaltextrun"/>
    <w:basedOn w:val="DefaultParagraphFont"/>
    <w:semiHidden/>
    <w:rsid w:val="0035050D"/>
  </w:style>
  <w:style w:type="character" w:customStyle="1" w:styleId="eop">
    <w:name w:val="eop"/>
    <w:basedOn w:val="DefaultParagraphFont"/>
    <w:semiHidden/>
    <w:rsid w:val="0035050D"/>
  </w:style>
  <w:style w:type="character" w:customStyle="1" w:styleId="findhit">
    <w:name w:val="findhit"/>
    <w:basedOn w:val="DefaultParagraphFont"/>
    <w:semiHidden/>
    <w:rsid w:val="00F03E7D"/>
  </w:style>
  <w:style w:type="paragraph" w:customStyle="1" w:styleId="paragraph">
    <w:name w:val="paragraph"/>
    <w:basedOn w:val="Normal"/>
    <w:semiHidden/>
    <w:rsid w:val="00D454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C161EA"/>
    <w:rPr>
      <w:color w:val="954F72" w:themeColor="followedHyperlink"/>
      <w:u w:val="single"/>
    </w:rPr>
  </w:style>
  <w:style w:type="numbering" w:styleId="111111">
    <w:name w:val="Outline List 2"/>
    <w:basedOn w:val="NoList"/>
    <w:uiPriority w:val="99"/>
    <w:semiHidden/>
    <w:unhideWhenUsed/>
    <w:rsid w:val="00D9055D"/>
    <w:pPr>
      <w:numPr>
        <w:numId w:val="23"/>
      </w:numPr>
    </w:pPr>
  </w:style>
  <w:style w:type="numbering" w:styleId="1ai">
    <w:name w:val="Outline List 1"/>
    <w:basedOn w:val="NoList"/>
    <w:uiPriority w:val="99"/>
    <w:semiHidden/>
    <w:unhideWhenUsed/>
    <w:rsid w:val="00D9055D"/>
    <w:pPr>
      <w:numPr>
        <w:numId w:val="24"/>
      </w:numPr>
    </w:pPr>
  </w:style>
  <w:style w:type="character" w:customStyle="1" w:styleId="Heading3Char">
    <w:name w:val="Heading 3 Char"/>
    <w:basedOn w:val="DefaultParagraphFont"/>
    <w:link w:val="Heading3"/>
    <w:uiPriority w:val="9"/>
    <w:semiHidden/>
    <w:rsid w:val="00D9055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905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9055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9055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9055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905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055D"/>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D9055D"/>
    <w:pPr>
      <w:numPr>
        <w:numId w:val="25"/>
      </w:numPr>
    </w:pPr>
  </w:style>
  <w:style w:type="paragraph" w:styleId="BalloonText">
    <w:name w:val="Balloon Text"/>
    <w:basedOn w:val="Normal"/>
    <w:link w:val="BalloonTextChar"/>
    <w:uiPriority w:val="99"/>
    <w:semiHidden/>
    <w:unhideWhenUsed/>
    <w:rsid w:val="00D90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5D"/>
    <w:rPr>
      <w:rFonts w:ascii="Segoe UI" w:hAnsi="Segoe UI" w:cs="Segoe UI"/>
      <w:sz w:val="18"/>
      <w:szCs w:val="18"/>
    </w:rPr>
  </w:style>
  <w:style w:type="paragraph" w:styleId="Bibliography">
    <w:name w:val="Bibliography"/>
    <w:basedOn w:val="Normal"/>
    <w:next w:val="Normal"/>
    <w:uiPriority w:val="37"/>
    <w:semiHidden/>
    <w:unhideWhenUsed/>
    <w:rsid w:val="00D9055D"/>
  </w:style>
  <w:style w:type="paragraph" w:styleId="BlockText">
    <w:name w:val="Block Text"/>
    <w:basedOn w:val="Normal"/>
    <w:uiPriority w:val="99"/>
    <w:semiHidden/>
    <w:unhideWhenUsed/>
    <w:rsid w:val="00D905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4"/>
    <w:unhideWhenUsed/>
    <w:qFormat/>
    <w:rsid w:val="00D9055D"/>
    <w:pPr>
      <w:spacing w:after="120"/>
    </w:pPr>
  </w:style>
  <w:style w:type="character" w:customStyle="1" w:styleId="BodyTextChar">
    <w:name w:val="Body Text Char"/>
    <w:basedOn w:val="DefaultParagraphFont"/>
    <w:link w:val="BodyText"/>
    <w:uiPriority w:val="99"/>
    <w:semiHidden/>
    <w:rsid w:val="00D9055D"/>
  </w:style>
  <w:style w:type="paragraph" w:styleId="BodyText2">
    <w:name w:val="Body Text 2"/>
    <w:basedOn w:val="Normal"/>
    <w:link w:val="BodyText2Char"/>
    <w:uiPriority w:val="4"/>
    <w:unhideWhenUsed/>
    <w:qFormat/>
    <w:rsid w:val="00D9055D"/>
    <w:pPr>
      <w:spacing w:after="120" w:line="480" w:lineRule="auto"/>
    </w:pPr>
  </w:style>
  <w:style w:type="character" w:customStyle="1" w:styleId="BodyText2Char">
    <w:name w:val="Body Text 2 Char"/>
    <w:basedOn w:val="DefaultParagraphFont"/>
    <w:link w:val="BodyText2"/>
    <w:uiPriority w:val="99"/>
    <w:semiHidden/>
    <w:rsid w:val="00D9055D"/>
  </w:style>
  <w:style w:type="paragraph" w:styleId="BodyText3">
    <w:name w:val="Body Text 3"/>
    <w:basedOn w:val="Normal"/>
    <w:link w:val="BodyText3Char"/>
    <w:uiPriority w:val="4"/>
    <w:unhideWhenUsed/>
    <w:qFormat/>
    <w:rsid w:val="00D9055D"/>
    <w:pPr>
      <w:spacing w:after="120"/>
    </w:pPr>
    <w:rPr>
      <w:sz w:val="16"/>
      <w:szCs w:val="16"/>
    </w:rPr>
  </w:style>
  <w:style w:type="character" w:customStyle="1" w:styleId="BodyText3Char">
    <w:name w:val="Body Text 3 Char"/>
    <w:basedOn w:val="DefaultParagraphFont"/>
    <w:link w:val="BodyText3"/>
    <w:uiPriority w:val="99"/>
    <w:semiHidden/>
    <w:rsid w:val="00D9055D"/>
    <w:rPr>
      <w:sz w:val="16"/>
      <w:szCs w:val="16"/>
    </w:rPr>
  </w:style>
  <w:style w:type="paragraph" w:styleId="BodyTextFirstIndent">
    <w:name w:val="Body Text First Indent"/>
    <w:basedOn w:val="BodyText"/>
    <w:link w:val="BodyTextFirstIndentChar"/>
    <w:uiPriority w:val="99"/>
    <w:semiHidden/>
    <w:unhideWhenUsed/>
    <w:rsid w:val="00D9055D"/>
    <w:pPr>
      <w:spacing w:after="160"/>
      <w:ind w:firstLine="360"/>
    </w:pPr>
  </w:style>
  <w:style w:type="character" w:customStyle="1" w:styleId="BodyTextFirstIndentChar">
    <w:name w:val="Body Text First Indent Char"/>
    <w:basedOn w:val="BodyTextChar"/>
    <w:link w:val="BodyTextFirstIndent"/>
    <w:uiPriority w:val="99"/>
    <w:semiHidden/>
    <w:rsid w:val="00D9055D"/>
  </w:style>
  <w:style w:type="paragraph" w:styleId="BodyTextIndent">
    <w:name w:val="Body Text Indent"/>
    <w:basedOn w:val="Normal"/>
    <w:link w:val="BodyTextIndentChar"/>
    <w:uiPriority w:val="99"/>
    <w:semiHidden/>
    <w:unhideWhenUsed/>
    <w:rsid w:val="00D9055D"/>
    <w:pPr>
      <w:spacing w:after="120"/>
      <w:ind w:left="283"/>
    </w:pPr>
  </w:style>
  <w:style w:type="character" w:customStyle="1" w:styleId="BodyTextIndentChar">
    <w:name w:val="Body Text Indent Char"/>
    <w:basedOn w:val="DefaultParagraphFont"/>
    <w:link w:val="BodyTextIndent"/>
    <w:uiPriority w:val="99"/>
    <w:semiHidden/>
    <w:rsid w:val="00D9055D"/>
  </w:style>
  <w:style w:type="paragraph" w:styleId="BodyTextFirstIndent2">
    <w:name w:val="Body Text First Indent 2"/>
    <w:basedOn w:val="BodyTextIndent"/>
    <w:link w:val="BodyTextFirstIndent2Char"/>
    <w:uiPriority w:val="99"/>
    <w:semiHidden/>
    <w:unhideWhenUsed/>
    <w:rsid w:val="00D9055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9055D"/>
  </w:style>
  <w:style w:type="paragraph" w:styleId="BodyTextIndent2">
    <w:name w:val="Body Text Indent 2"/>
    <w:basedOn w:val="Normal"/>
    <w:link w:val="BodyTextIndent2Char"/>
    <w:uiPriority w:val="99"/>
    <w:semiHidden/>
    <w:unhideWhenUsed/>
    <w:rsid w:val="00D9055D"/>
    <w:pPr>
      <w:spacing w:after="120" w:line="480" w:lineRule="auto"/>
      <w:ind w:left="283"/>
    </w:pPr>
  </w:style>
  <w:style w:type="character" w:customStyle="1" w:styleId="BodyTextIndent2Char">
    <w:name w:val="Body Text Indent 2 Char"/>
    <w:basedOn w:val="DefaultParagraphFont"/>
    <w:link w:val="BodyTextIndent2"/>
    <w:uiPriority w:val="99"/>
    <w:semiHidden/>
    <w:rsid w:val="00D9055D"/>
  </w:style>
  <w:style w:type="paragraph" w:styleId="BodyTextIndent3">
    <w:name w:val="Body Text Indent 3"/>
    <w:basedOn w:val="Normal"/>
    <w:link w:val="BodyTextIndent3Char"/>
    <w:uiPriority w:val="99"/>
    <w:semiHidden/>
    <w:unhideWhenUsed/>
    <w:rsid w:val="00D905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9055D"/>
    <w:rPr>
      <w:sz w:val="16"/>
      <w:szCs w:val="16"/>
    </w:rPr>
  </w:style>
  <w:style w:type="character" w:styleId="BookTitle">
    <w:name w:val="Book Title"/>
    <w:basedOn w:val="DefaultParagraphFont"/>
    <w:uiPriority w:val="33"/>
    <w:semiHidden/>
    <w:rsid w:val="00D9055D"/>
    <w:rPr>
      <w:b/>
      <w:bCs/>
      <w:i/>
      <w:iCs/>
      <w:spacing w:val="5"/>
    </w:rPr>
  </w:style>
  <w:style w:type="paragraph" w:styleId="Caption">
    <w:name w:val="caption"/>
    <w:basedOn w:val="Normal"/>
    <w:next w:val="Normal"/>
    <w:uiPriority w:val="35"/>
    <w:semiHidden/>
    <w:unhideWhenUsed/>
    <w:rsid w:val="00D9055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9055D"/>
    <w:pPr>
      <w:spacing w:after="0" w:line="240" w:lineRule="auto"/>
      <w:ind w:left="4252"/>
    </w:pPr>
  </w:style>
  <w:style w:type="character" w:customStyle="1" w:styleId="ClosingChar">
    <w:name w:val="Closing Char"/>
    <w:basedOn w:val="DefaultParagraphFont"/>
    <w:link w:val="Closing"/>
    <w:uiPriority w:val="99"/>
    <w:semiHidden/>
    <w:rsid w:val="00D9055D"/>
  </w:style>
  <w:style w:type="paragraph" w:styleId="Date">
    <w:name w:val="Date"/>
    <w:basedOn w:val="Normal"/>
    <w:next w:val="Normal"/>
    <w:link w:val="DateChar"/>
    <w:uiPriority w:val="99"/>
    <w:semiHidden/>
    <w:unhideWhenUsed/>
    <w:rsid w:val="00D9055D"/>
  </w:style>
  <w:style w:type="character" w:customStyle="1" w:styleId="DateChar">
    <w:name w:val="Date Char"/>
    <w:basedOn w:val="DefaultParagraphFont"/>
    <w:link w:val="Date"/>
    <w:uiPriority w:val="99"/>
    <w:semiHidden/>
    <w:rsid w:val="00D9055D"/>
  </w:style>
  <w:style w:type="paragraph" w:styleId="DocumentMap">
    <w:name w:val="Document Map"/>
    <w:basedOn w:val="Normal"/>
    <w:link w:val="DocumentMapChar"/>
    <w:uiPriority w:val="99"/>
    <w:semiHidden/>
    <w:unhideWhenUsed/>
    <w:rsid w:val="00D9055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9055D"/>
    <w:rPr>
      <w:rFonts w:ascii="Segoe UI" w:hAnsi="Segoe UI" w:cs="Segoe UI"/>
      <w:sz w:val="16"/>
      <w:szCs w:val="16"/>
    </w:rPr>
  </w:style>
  <w:style w:type="paragraph" w:styleId="E-mailSignature">
    <w:name w:val="E-mail Signature"/>
    <w:basedOn w:val="Normal"/>
    <w:link w:val="E-mailSignatureChar"/>
    <w:uiPriority w:val="99"/>
    <w:semiHidden/>
    <w:unhideWhenUsed/>
    <w:rsid w:val="00D9055D"/>
    <w:pPr>
      <w:spacing w:after="0" w:line="240" w:lineRule="auto"/>
    </w:pPr>
  </w:style>
  <w:style w:type="character" w:customStyle="1" w:styleId="E-mailSignatureChar">
    <w:name w:val="E-mail Signature Char"/>
    <w:basedOn w:val="DefaultParagraphFont"/>
    <w:link w:val="E-mailSignature"/>
    <w:uiPriority w:val="99"/>
    <w:semiHidden/>
    <w:rsid w:val="00D9055D"/>
  </w:style>
  <w:style w:type="character" w:styleId="Emphasis">
    <w:name w:val="Emphasis"/>
    <w:basedOn w:val="DefaultParagraphFont"/>
    <w:uiPriority w:val="20"/>
    <w:semiHidden/>
    <w:rsid w:val="00D9055D"/>
    <w:rPr>
      <w:i/>
      <w:iCs/>
    </w:rPr>
  </w:style>
  <w:style w:type="character" w:styleId="EndnoteReference">
    <w:name w:val="endnote reference"/>
    <w:basedOn w:val="DefaultParagraphFont"/>
    <w:uiPriority w:val="99"/>
    <w:semiHidden/>
    <w:unhideWhenUsed/>
    <w:rsid w:val="00D9055D"/>
    <w:rPr>
      <w:vertAlign w:val="superscript"/>
    </w:rPr>
  </w:style>
  <w:style w:type="paragraph" w:styleId="EndnoteText">
    <w:name w:val="endnote text"/>
    <w:basedOn w:val="Normal"/>
    <w:link w:val="EndnoteTextChar"/>
    <w:uiPriority w:val="99"/>
    <w:semiHidden/>
    <w:unhideWhenUsed/>
    <w:rsid w:val="00D905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55D"/>
    <w:rPr>
      <w:sz w:val="20"/>
      <w:szCs w:val="20"/>
    </w:rPr>
  </w:style>
  <w:style w:type="paragraph" w:styleId="EnvelopeAddress">
    <w:name w:val="envelope address"/>
    <w:basedOn w:val="Normal"/>
    <w:uiPriority w:val="99"/>
    <w:semiHidden/>
    <w:unhideWhenUsed/>
    <w:rsid w:val="00D9055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055D"/>
    <w:pPr>
      <w:spacing w:after="0" w:line="240" w:lineRule="auto"/>
    </w:pPr>
    <w:rPr>
      <w:rFonts w:asciiTheme="majorHAnsi" w:eastAsiaTheme="majorEastAsia" w:hAnsiTheme="majorHAnsi" w:cstheme="majorBidi"/>
      <w:sz w:val="20"/>
      <w:szCs w:val="20"/>
    </w:rPr>
  </w:style>
  <w:style w:type="character" w:styleId="Hashtag">
    <w:name w:val="Hashtag"/>
    <w:basedOn w:val="DefaultParagraphFont"/>
    <w:uiPriority w:val="99"/>
    <w:semiHidden/>
    <w:unhideWhenUsed/>
    <w:rsid w:val="00D9055D"/>
    <w:rPr>
      <w:color w:val="2B579A"/>
      <w:shd w:val="clear" w:color="auto" w:fill="E1DFDD"/>
    </w:rPr>
  </w:style>
  <w:style w:type="character" w:styleId="HTMLAcronym">
    <w:name w:val="HTML Acronym"/>
    <w:basedOn w:val="DefaultParagraphFont"/>
    <w:uiPriority w:val="99"/>
    <w:semiHidden/>
    <w:unhideWhenUsed/>
    <w:rsid w:val="00D9055D"/>
  </w:style>
  <w:style w:type="paragraph" w:styleId="HTMLAddress">
    <w:name w:val="HTML Address"/>
    <w:basedOn w:val="Normal"/>
    <w:link w:val="HTMLAddressChar"/>
    <w:uiPriority w:val="99"/>
    <w:semiHidden/>
    <w:unhideWhenUsed/>
    <w:rsid w:val="00D9055D"/>
    <w:pPr>
      <w:spacing w:after="0" w:line="240" w:lineRule="auto"/>
    </w:pPr>
    <w:rPr>
      <w:i/>
      <w:iCs/>
    </w:rPr>
  </w:style>
  <w:style w:type="character" w:customStyle="1" w:styleId="HTMLAddressChar">
    <w:name w:val="HTML Address Char"/>
    <w:basedOn w:val="DefaultParagraphFont"/>
    <w:link w:val="HTMLAddress"/>
    <w:uiPriority w:val="99"/>
    <w:semiHidden/>
    <w:rsid w:val="00D9055D"/>
    <w:rPr>
      <w:i/>
      <w:iCs/>
    </w:rPr>
  </w:style>
  <w:style w:type="character" w:styleId="HTMLCite">
    <w:name w:val="HTML Cite"/>
    <w:basedOn w:val="DefaultParagraphFont"/>
    <w:uiPriority w:val="99"/>
    <w:semiHidden/>
    <w:unhideWhenUsed/>
    <w:rsid w:val="00D9055D"/>
    <w:rPr>
      <w:i/>
      <w:iCs/>
    </w:rPr>
  </w:style>
  <w:style w:type="character" w:styleId="HTMLCode">
    <w:name w:val="HTML Code"/>
    <w:basedOn w:val="DefaultParagraphFont"/>
    <w:uiPriority w:val="99"/>
    <w:semiHidden/>
    <w:unhideWhenUsed/>
    <w:rsid w:val="00D9055D"/>
    <w:rPr>
      <w:rFonts w:ascii="Consolas" w:hAnsi="Consolas"/>
      <w:sz w:val="20"/>
      <w:szCs w:val="20"/>
    </w:rPr>
  </w:style>
  <w:style w:type="character" w:styleId="HTMLDefinition">
    <w:name w:val="HTML Definition"/>
    <w:basedOn w:val="DefaultParagraphFont"/>
    <w:uiPriority w:val="99"/>
    <w:semiHidden/>
    <w:unhideWhenUsed/>
    <w:rsid w:val="00D9055D"/>
    <w:rPr>
      <w:i/>
      <w:iCs/>
    </w:rPr>
  </w:style>
  <w:style w:type="character" w:styleId="HTMLKeyboard">
    <w:name w:val="HTML Keyboard"/>
    <w:basedOn w:val="DefaultParagraphFont"/>
    <w:uiPriority w:val="99"/>
    <w:semiHidden/>
    <w:unhideWhenUsed/>
    <w:rsid w:val="00D9055D"/>
    <w:rPr>
      <w:rFonts w:ascii="Consolas" w:hAnsi="Consolas"/>
      <w:sz w:val="20"/>
      <w:szCs w:val="20"/>
    </w:rPr>
  </w:style>
  <w:style w:type="paragraph" w:styleId="HTMLPreformatted">
    <w:name w:val="HTML Preformatted"/>
    <w:basedOn w:val="Normal"/>
    <w:link w:val="HTMLPreformattedChar"/>
    <w:uiPriority w:val="99"/>
    <w:semiHidden/>
    <w:unhideWhenUsed/>
    <w:rsid w:val="00D905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9055D"/>
    <w:rPr>
      <w:rFonts w:ascii="Consolas" w:hAnsi="Consolas"/>
      <w:sz w:val="20"/>
      <w:szCs w:val="20"/>
    </w:rPr>
  </w:style>
  <w:style w:type="character" w:styleId="HTMLSample">
    <w:name w:val="HTML Sample"/>
    <w:basedOn w:val="DefaultParagraphFont"/>
    <w:uiPriority w:val="99"/>
    <w:semiHidden/>
    <w:unhideWhenUsed/>
    <w:rsid w:val="00D9055D"/>
    <w:rPr>
      <w:rFonts w:ascii="Consolas" w:hAnsi="Consolas"/>
      <w:sz w:val="24"/>
      <w:szCs w:val="24"/>
    </w:rPr>
  </w:style>
  <w:style w:type="character" w:styleId="HTMLTypewriter">
    <w:name w:val="HTML Typewriter"/>
    <w:basedOn w:val="DefaultParagraphFont"/>
    <w:uiPriority w:val="99"/>
    <w:semiHidden/>
    <w:unhideWhenUsed/>
    <w:rsid w:val="00D9055D"/>
    <w:rPr>
      <w:rFonts w:ascii="Consolas" w:hAnsi="Consolas"/>
      <w:sz w:val="20"/>
      <w:szCs w:val="20"/>
    </w:rPr>
  </w:style>
  <w:style w:type="character" w:styleId="HTMLVariable">
    <w:name w:val="HTML Variable"/>
    <w:basedOn w:val="DefaultParagraphFont"/>
    <w:uiPriority w:val="99"/>
    <w:semiHidden/>
    <w:unhideWhenUsed/>
    <w:rsid w:val="00D9055D"/>
    <w:rPr>
      <w:i/>
      <w:iCs/>
    </w:rPr>
  </w:style>
  <w:style w:type="paragraph" w:styleId="Index1">
    <w:name w:val="index 1"/>
    <w:basedOn w:val="Normal"/>
    <w:next w:val="Normal"/>
    <w:autoRedefine/>
    <w:uiPriority w:val="99"/>
    <w:semiHidden/>
    <w:unhideWhenUsed/>
    <w:rsid w:val="00D9055D"/>
    <w:pPr>
      <w:spacing w:after="0" w:line="240" w:lineRule="auto"/>
      <w:ind w:left="220" w:hanging="220"/>
    </w:pPr>
  </w:style>
  <w:style w:type="paragraph" w:styleId="Index2">
    <w:name w:val="index 2"/>
    <w:basedOn w:val="Normal"/>
    <w:next w:val="Normal"/>
    <w:autoRedefine/>
    <w:uiPriority w:val="99"/>
    <w:semiHidden/>
    <w:unhideWhenUsed/>
    <w:rsid w:val="00D9055D"/>
    <w:pPr>
      <w:spacing w:after="0" w:line="240" w:lineRule="auto"/>
      <w:ind w:left="440" w:hanging="220"/>
    </w:pPr>
  </w:style>
  <w:style w:type="paragraph" w:styleId="Index3">
    <w:name w:val="index 3"/>
    <w:basedOn w:val="Normal"/>
    <w:next w:val="Normal"/>
    <w:autoRedefine/>
    <w:uiPriority w:val="99"/>
    <w:semiHidden/>
    <w:unhideWhenUsed/>
    <w:rsid w:val="00D9055D"/>
    <w:pPr>
      <w:spacing w:after="0" w:line="240" w:lineRule="auto"/>
      <w:ind w:left="660" w:hanging="220"/>
    </w:pPr>
  </w:style>
  <w:style w:type="paragraph" w:styleId="Index4">
    <w:name w:val="index 4"/>
    <w:basedOn w:val="Normal"/>
    <w:next w:val="Normal"/>
    <w:autoRedefine/>
    <w:uiPriority w:val="99"/>
    <w:semiHidden/>
    <w:unhideWhenUsed/>
    <w:rsid w:val="00D9055D"/>
    <w:pPr>
      <w:spacing w:after="0" w:line="240" w:lineRule="auto"/>
      <w:ind w:left="880" w:hanging="220"/>
    </w:pPr>
  </w:style>
  <w:style w:type="paragraph" w:styleId="Index5">
    <w:name w:val="index 5"/>
    <w:basedOn w:val="Normal"/>
    <w:next w:val="Normal"/>
    <w:autoRedefine/>
    <w:uiPriority w:val="99"/>
    <w:semiHidden/>
    <w:unhideWhenUsed/>
    <w:rsid w:val="00D9055D"/>
    <w:pPr>
      <w:spacing w:after="0" w:line="240" w:lineRule="auto"/>
      <w:ind w:left="1100" w:hanging="220"/>
    </w:pPr>
  </w:style>
  <w:style w:type="paragraph" w:styleId="Index6">
    <w:name w:val="index 6"/>
    <w:basedOn w:val="Normal"/>
    <w:next w:val="Normal"/>
    <w:autoRedefine/>
    <w:uiPriority w:val="99"/>
    <w:semiHidden/>
    <w:unhideWhenUsed/>
    <w:rsid w:val="00D9055D"/>
    <w:pPr>
      <w:spacing w:after="0" w:line="240" w:lineRule="auto"/>
      <w:ind w:left="1320" w:hanging="220"/>
    </w:pPr>
  </w:style>
  <w:style w:type="paragraph" w:styleId="Index7">
    <w:name w:val="index 7"/>
    <w:basedOn w:val="Normal"/>
    <w:next w:val="Normal"/>
    <w:autoRedefine/>
    <w:uiPriority w:val="99"/>
    <w:semiHidden/>
    <w:unhideWhenUsed/>
    <w:rsid w:val="00D9055D"/>
    <w:pPr>
      <w:spacing w:after="0" w:line="240" w:lineRule="auto"/>
      <w:ind w:left="1540" w:hanging="220"/>
    </w:pPr>
  </w:style>
  <w:style w:type="paragraph" w:styleId="Index8">
    <w:name w:val="index 8"/>
    <w:basedOn w:val="Normal"/>
    <w:next w:val="Normal"/>
    <w:autoRedefine/>
    <w:uiPriority w:val="99"/>
    <w:semiHidden/>
    <w:unhideWhenUsed/>
    <w:rsid w:val="00D9055D"/>
    <w:pPr>
      <w:spacing w:after="0" w:line="240" w:lineRule="auto"/>
      <w:ind w:left="1760" w:hanging="220"/>
    </w:pPr>
  </w:style>
  <w:style w:type="paragraph" w:styleId="Index9">
    <w:name w:val="index 9"/>
    <w:basedOn w:val="Normal"/>
    <w:next w:val="Normal"/>
    <w:autoRedefine/>
    <w:uiPriority w:val="99"/>
    <w:semiHidden/>
    <w:unhideWhenUsed/>
    <w:rsid w:val="00D9055D"/>
    <w:pPr>
      <w:spacing w:after="0" w:line="240" w:lineRule="auto"/>
      <w:ind w:left="1980" w:hanging="220"/>
    </w:pPr>
  </w:style>
  <w:style w:type="paragraph" w:styleId="IndexHeading">
    <w:name w:val="index heading"/>
    <w:basedOn w:val="Normal"/>
    <w:next w:val="Index1"/>
    <w:uiPriority w:val="99"/>
    <w:semiHidden/>
    <w:unhideWhenUsed/>
    <w:rsid w:val="00D9055D"/>
    <w:rPr>
      <w:rFonts w:asciiTheme="majorHAnsi" w:eastAsiaTheme="majorEastAsia" w:hAnsiTheme="majorHAnsi" w:cstheme="majorBidi"/>
      <w:b/>
      <w:bCs/>
    </w:rPr>
  </w:style>
  <w:style w:type="character" w:styleId="IntenseEmphasis">
    <w:name w:val="Intense Emphasis"/>
    <w:basedOn w:val="DefaultParagraphFont"/>
    <w:uiPriority w:val="21"/>
    <w:semiHidden/>
    <w:rsid w:val="00D9055D"/>
    <w:rPr>
      <w:i/>
      <w:iCs/>
      <w:color w:val="4472C4" w:themeColor="accent1"/>
    </w:rPr>
  </w:style>
  <w:style w:type="paragraph" w:styleId="IntenseQuote">
    <w:name w:val="Intense Quote"/>
    <w:basedOn w:val="Normal"/>
    <w:next w:val="Normal"/>
    <w:link w:val="IntenseQuoteChar"/>
    <w:uiPriority w:val="30"/>
    <w:semiHidden/>
    <w:rsid w:val="00D905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9055D"/>
    <w:rPr>
      <w:i/>
      <w:iCs/>
      <w:color w:val="4472C4" w:themeColor="accent1"/>
    </w:rPr>
  </w:style>
  <w:style w:type="character" w:styleId="IntenseReference">
    <w:name w:val="Intense Reference"/>
    <w:basedOn w:val="DefaultParagraphFont"/>
    <w:uiPriority w:val="32"/>
    <w:semiHidden/>
    <w:rsid w:val="00D9055D"/>
    <w:rPr>
      <w:b/>
      <w:bCs/>
      <w:smallCaps/>
      <w:color w:val="4472C4" w:themeColor="accent1"/>
      <w:spacing w:val="5"/>
    </w:rPr>
  </w:style>
  <w:style w:type="character" w:styleId="LineNumber">
    <w:name w:val="line number"/>
    <w:basedOn w:val="DefaultParagraphFont"/>
    <w:uiPriority w:val="99"/>
    <w:semiHidden/>
    <w:unhideWhenUsed/>
    <w:rsid w:val="00D9055D"/>
  </w:style>
  <w:style w:type="paragraph" w:styleId="List">
    <w:name w:val="List"/>
    <w:basedOn w:val="Normal"/>
    <w:uiPriority w:val="99"/>
    <w:semiHidden/>
    <w:unhideWhenUsed/>
    <w:rsid w:val="00D9055D"/>
    <w:pPr>
      <w:ind w:left="283" w:hanging="283"/>
      <w:contextualSpacing/>
    </w:pPr>
  </w:style>
  <w:style w:type="paragraph" w:styleId="List2">
    <w:name w:val="List 2"/>
    <w:basedOn w:val="Normal"/>
    <w:uiPriority w:val="99"/>
    <w:semiHidden/>
    <w:unhideWhenUsed/>
    <w:rsid w:val="00D9055D"/>
    <w:pPr>
      <w:ind w:left="566" w:hanging="283"/>
      <w:contextualSpacing/>
    </w:pPr>
  </w:style>
  <w:style w:type="paragraph" w:styleId="List3">
    <w:name w:val="List 3"/>
    <w:basedOn w:val="Normal"/>
    <w:uiPriority w:val="99"/>
    <w:semiHidden/>
    <w:unhideWhenUsed/>
    <w:rsid w:val="00D9055D"/>
    <w:pPr>
      <w:ind w:left="849" w:hanging="283"/>
      <w:contextualSpacing/>
    </w:pPr>
  </w:style>
  <w:style w:type="paragraph" w:styleId="List4">
    <w:name w:val="List 4"/>
    <w:basedOn w:val="Normal"/>
    <w:uiPriority w:val="99"/>
    <w:semiHidden/>
    <w:unhideWhenUsed/>
    <w:rsid w:val="00D9055D"/>
    <w:pPr>
      <w:ind w:left="1132" w:hanging="283"/>
      <w:contextualSpacing/>
    </w:pPr>
  </w:style>
  <w:style w:type="paragraph" w:styleId="List5">
    <w:name w:val="List 5"/>
    <w:basedOn w:val="Normal"/>
    <w:uiPriority w:val="99"/>
    <w:semiHidden/>
    <w:unhideWhenUsed/>
    <w:rsid w:val="00D9055D"/>
    <w:pPr>
      <w:ind w:left="1415" w:hanging="283"/>
      <w:contextualSpacing/>
    </w:pPr>
  </w:style>
  <w:style w:type="paragraph" w:styleId="ListBullet">
    <w:name w:val="List Bullet"/>
    <w:basedOn w:val="Normal"/>
    <w:uiPriority w:val="99"/>
    <w:semiHidden/>
    <w:unhideWhenUsed/>
    <w:rsid w:val="00D9055D"/>
    <w:pPr>
      <w:numPr>
        <w:numId w:val="26"/>
      </w:numPr>
      <w:contextualSpacing/>
    </w:pPr>
  </w:style>
  <w:style w:type="paragraph" w:styleId="ListBullet2">
    <w:name w:val="List Bullet 2"/>
    <w:basedOn w:val="Normal"/>
    <w:uiPriority w:val="99"/>
    <w:semiHidden/>
    <w:unhideWhenUsed/>
    <w:rsid w:val="00D9055D"/>
    <w:pPr>
      <w:numPr>
        <w:numId w:val="27"/>
      </w:numPr>
      <w:contextualSpacing/>
    </w:pPr>
  </w:style>
  <w:style w:type="paragraph" w:styleId="ListBullet3">
    <w:name w:val="List Bullet 3"/>
    <w:basedOn w:val="Normal"/>
    <w:uiPriority w:val="99"/>
    <w:semiHidden/>
    <w:unhideWhenUsed/>
    <w:rsid w:val="00D9055D"/>
    <w:pPr>
      <w:numPr>
        <w:numId w:val="28"/>
      </w:numPr>
      <w:contextualSpacing/>
    </w:pPr>
  </w:style>
  <w:style w:type="paragraph" w:styleId="ListBullet4">
    <w:name w:val="List Bullet 4"/>
    <w:basedOn w:val="Normal"/>
    <w:uiPriority w:val="99"/>
    <w:semiHidden/>
    <w:unhideWhenUsed/>
    <w:rsid w:val="00D9055D"/>
    <w:pPr>
      <w:numPr>
        <w:numId w:val="29"/>
      </w:numPr>
      <w:contextualSpacing/>
    </w:pPr>
  </w:style>
  <w:style w:type="paragraph" w:styleId="ListBullet5">
    <w:name w:val="List Bullet 5"/>
    <w:basedOn w:val="Normal"/>
    <w:uiPriority w:val="99"/>
    <w:semiHidden/>
    <w:unhideWhenUsed/>
    <w:rsid w:val="00D9055D"/>
    <w:pPr>
      <w:numPr>
        <w:numId w:val="30"/>
      </w:numPr>
      <w:contextualSpacing/>
    </w:pPr>
  </w:style>
  <w:style w:type="paragraph" w:styleId="ListContinue">
    <w:name w:val="List Continue"/>
    <w:basedOn w:val="Normal"/>
    <w:uiPriority w:val="99"/>
    <w:semiHidden/>
    <w:unhideWhenUsed/>
    <w:rsid w:val="00D9055D"/>
    <w:pPr>
      <w:spacing w:after="120"/>
      <w:ind w:left="283"/>
      <w:contextualSpacing/>
    </w:pPr>
  </w:style>
  <w:style w:type="paragraph" w:styleId="ListContinue2">
    <w:name w:val="List Continue 2"/>
    <w:basedOn w:val="Normal"/>
    <w:uiPriority w:val="99"/>
    <w:semiHidden/>
    <w:unhideWhenUsed/>
    <w:rsid w:val="00D9055D"/>
    <w:pPr>
      <w:spacing w:after="120"/>
      <w:ind w:left="566"/>
      <w:contextualSpacing/>
    </w:pPr>
  </w:style>
  <w:style w:type="paragraph" w:styleId="ListContinue3">
    <w:name w:val="List Continue 3"/>
    <w:basedOn w:val="Normal"/>
    <w:uiPriority w:val="99"/>
    <w:semiHidden/>
    <w:unhideWhenUsed/>
    <w:rsid w:val="00D9055D"/>
    <w:pPr>
      <w:spacing w:after="120"/>
      <w:ind w:left="849"/>
      <w:contextualSpacing/>
    </w:pPr>
  </w:style>
  <w:style w:type="paragraph" w:styleId="ListContinue4">
    <w:name w:val="List Continue 4"/>
    <w:basedOn w:val="Normal"/>
    <w:uiPriority w:val="99"/>
    <w:semiHidden/>
    <w:unhideWhenUsed/>
    <w:rsid w:val="00D9055D"/>
    <w:pPr>
      <w:spacing w:after="120"/>
      <w:ind w:left="1132"/>
      <w:contextualSpacing/>
    </w:pPr>
  </w:style>
  <w:style w:type="paragraph" w:styleId="ListContinue5">
    <w:name w:val="List Continue 5"/>
    <w:basedOn w:val="Normal"/>
    <w:uiPriority w:val="99"/>
    <w:semiHidden/>
    <w:unhideWhenUsed/>
    <w:rsid w:val="00D9055D"/>
    <w:pPr>
      <w:spacing w:after="120"/>
      <w:ind w:left="1415"/>
      <w:contextualSpacing/>
    </w:pPr>
  </w:style>
  <w:style w:type="paragraph" w:styleId="ListNumber">
    <w:name w:val="List Number"/>
    <w:basedOn w:val="Normal"/>
    <w:uiPriority w:val="99"/>
    <w:semiHidden/>
    <w:unhideWhenUsed/>
    <w:rsid w:val="00D9055D"/>
    <w:pPr>
      <w:numPr>
        <w:numId w:val="31"/>
      </w:numPr>
      <w:contextualSpacing/>
    </w:pPr>
  </w:style>
  <w:style w:type="paragraph" w:styleId="ListNumber3">
    <w:name w:val="List Number 3"/>
    <w:basedOn w:val="Normal"/>
    <w:uiPriority w:val="99"/>
    <w:semiHidden/>
    <w:unhideWhenUsed/>
    <w:rsid w:val="00D9055D"/>
    <w:pPr>
      <w:numPr>
        <w:numId w:val="32"/>
      </w:numPr>
      <w:contextualSpacing/>
    </w:pPr>
  </w:style>
  <w:style w:type="paragraph" w:styleId="ListNumber4">
    <w:name w:val="List Number 4"/>
    <w:basedOn w:val="Normal"/>
    <w:uiPriority w:val="99"/>
    <w:semiHidden/>
    <w:unhideWhenUsed/>
    <w:rsid w:val="00D9055D"/>
    <w:pPr>
      <w:numPr>
        <w:numId w:val="33"/>
      </w:numPr>
      <w:contextualSpacing/>
    </w:pPr>
  </w:style>
  <w:style w:type="paragraph" w:styleId="ListNumber5">
    <w:name w:val="List Number 5"/>
    <w:basedOn w:val="Normal"/>
    <w:uiPriority w:val="99"/>
    <w:semiHidden/>
    <w:unhideWhenUsed/>
    <w:rsid w:val="00D9055D"/>
    <w:pPr>
      <w:numPr>
        <w:numId w:val="34"/>
      </w:numPr>
      <w:contextualSpacing/>
    </w:pPr>
  </w:style>
  <w:style w:type="paragraph" w:styleId="MacroText">
    <w:name w:val="macro"/>
    <w:link w:val="MacroTextChar"/>
    <w:uiPriority w:val="99"/>
    <w:semiHidden/>
    <w:unhideWhenUsed/>
    <w:rsid w:val="00D905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9055D"/>
    <w:rPr>
      <w:rFonts w:ascii="Consolas" w:hAnsi="Consolas"/>
      <w:sz w:val="20"/>
      <w:szCs w:val="20"/>
    </w:rPr>
  </w:style>
  <w:style w:type="character" w:styleId="Mention">
    <w:name w:val="Mention"/>
    <w:basedOn w:val="DefaultParagraphFont"/>
    <w:uiPriority w:val="99"/>
    <w:semiHidden/>
    <w:unhideWhenUsed/>
    <w:rsid w:val="00D9055D"/>
    <w:rPr>
      <w:color w:val="2B579A"/>
      <w:shd w:val="clear" w:color="auto" w:fill="E1DFDD"/>
    </w:rPr>
  </w:style>
  <w:style w:type="paragraph" w:styleId="MessageHeader">
    <w:name w:val="Message Header"/>
    <w:basedOn w:val="Normal"/>
    <w:link w:val="MessageHeaderChar"/>
    <w:uiPriority w:val="99"/>
    <w:semiHidden/>
    <w:unhideWhenUsed/>
    <w:rsid w:val="00D905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055D"/>
    <w:rPr>
      <w:rFonts w:asciiTheme="majorHAnsi" w:eastAsiaTheme="majorEastAsia" w:hAnsiTheme="majorHAnsi" w:cstheme="majorBidi"/>
      <w:sz w:val="24"/>
      <w:szCs w:val="24"/>
      <w:shd w:val="pct20" w:color="auto" w:fill="auto"/>
    </w:rPr>
  </w:style>
  <w:style w:type="paragraph" w:styleId="NoSpacing">
    <w:name w:val="No Spacing"/>
    <w:uiPriority w:val="1"/>
    <w:semiHidden/>
    <w:rsid w:val="00D9055D"/>
    <w:pPr>
      <w:spacing w:after="0" w:line="240" w:lineRule="auto"/>
    </w:pPr>
  </w:style>
  <w:style w:type="paragraph" w:styleId="NormalWeb">
    <w:name w:val="Normal (Web)"/>
    <w:basedOn w:val="Normal"/>
    <w:uiPriority w:val="99"/>
    <w:semiHidden/>
    <w:unhideWhenUsed/>
    <w:rsid w:val="00D9055D"/>
    <w:rPr>
      <w:rFonts w:ascii="Times New Roman" w:hAnsi="Times New Roman" w:cs="Times New Roman"/>
      <w:sz w:val="24"/>
      <w:szCs w:val="24"/>
    </w:rPr>
  </w:style>
  <w:style w:type="paragraph" w:styleId="NormalIndent">
    <w:name w:val="Normal Indent"/>
    <w:basedOn w:val="Normal"/>
    <w:uiPriority w:val="99"/>
    <w:semiHidden/>
    <w:unhideWhenUsed/>
    <w:rsid w:val="00D9055D"/>
    <w:pPr>
      <w:ind w:left="709"/>
    </w:pPr>
  </w:style>
  <w:style w:type="paragraph" w:styleId="NoteHeading">
    <w:name w:val="Note Heading"/>
    <w:basedOn w:val="Normal"/>
    <w:next w:val="Normal"/>
    <w:link w:val="NoteHeadingChar"/>
    <w:uiPriority w:val="99"/>
    <w:semiHidden/>
    <w:unhideWhenUsed/>
    <w:rsid w:val="00D9055D"/>
    <w:pPr>
      <w:spacing w:after="0" w:line="240" w:lineRule="auto"/>
    </w:pPr>
  </w:style>
  <w:style w:type="character" w:customStyle="1" w:styleId="NoteHeadingChar">
    <w:name w:val="Note Heading Char"/>
    <w:basedOn w:val="DefaultParagraphFont"/>
    <w:link w:val="NoteHeading"/>
    <w:uiPriority w:val="99"/>
    <w:semiHidden/>
    <w:rsid w:val="00D9055D"/>
  </w:style>
  <w:style w:type="character" w:styleId="PageNumber">
    <w:name w:val="page number"/>
    <w:basedOn w:val="DefaultParagraphFont"/>
    <w:uiPriority w:val="99"/>
    <w:semiHidden/>
    <w:unhideWhenUsed/>
    <w:rsid w:val="00D9055D"/>
  </w:style>
  <w:style w:type="character" w:styleId="PlaceholderText">
    <w:name w:val="Placeholder Text"/>
    <w:basedOn w:val="DefaultParagraphFont"/>
    <w:uiPriority w:val="99"/>
    <w:semiHidden/>
    <w:rsid w:val="00D9055D"/>
    <w:rPr>
      <w:color w:val="666666"/>
    </w:rPr>
  </w:style>
  <w:style w:type="paragraph" w:styleId="PlainText">
    <w:name w:val="Plain Text"/>
    <w:basedOn w:val="Normal"/>
    <w:link w:val="PlainTextChar"/>
    <w:uiPriority w:val="99"/>
    <w:semiHidden/>
    <w:unhideWhenUsed/>
    <w:rsid w:val="00D905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9055D"/>
    <w:rPr>
      <w:rFonts w:ascii="Consolas" w:hAnsi="Consolas"/>
      <w:sz w:val="21"/>
      <w:szCs w:val="21"/>
    </w:rPr>
  </w:style>
  <w:style w:type="paragraph" w:styleId="Quote">
    <w:name w:val="Quote"/>
    <w:basedOn w:val="Normal"/>
    <w:next w:val="Normal"/>
    <w:link w:val="QuoteChar"/>
    <w:uiPriority w:val="29"/>
    <w:semiHidden/>
    <w:rsid w:val="00D9055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9055D"/>
    <w:rPr>
      <w:i/>
      <w:iCs/>
      <w:color w:val="404040" w:themeColor="text1" w:themeTint="BF"/>
    </w:rPr>
  </w:style>
  <w:style w:type="paragraph" w:styleId="Salutation">
    <w:name w:val="Salutation"/>
    <w:basedOn w:val="Normal"/>
    <w:next w:val="Normal"/>
    <w:link w:val="SalutationChar"/>
    <w:uiPriority w:val="99"/>
    <w:semiHidden/>
    <w:unhideWhenUsed/>
    <w:rsid w:val="00D9055D"/>
  </w:style>
  <w:style w:type="character" w:customStyle="1" w:styleId="SalutationChar">
    <w:name w:val="Salutation Char"/>
    <w:basedOn w:val="DefaultParagraphFont"/>
    <w:link w:val="Salutation"/>
    <w:uiPriority w:val="99"/>
    <w:semiHidden/>
    <w:rsid w:val="00D9055D"/>
  </w:style>
  <w:style w:type="paragraph" w:styleId="Signature">
    <w:name w:val="Signature"/>
    <w:basedOn w:val="Normal"/>
    <w:link w:val="SignatureChar"/>
    <w:uiPriority w:val="99"/>
    <w:semiHidden/>
    <w:unhideWhenUsed/>
    <w:rsid w:val="00D9055D"/>
    <w:pPr>
      <w:spacing w:after="0" w:line="240" w:lineRule="auto"/>
      <w:ind w:left="4252"/>
    </w:pPr>
  </w:style>
  <w:style w:type="character" w:customStyle="1" w:styleId="SignatureChar">
    <w:name w:val="Signature Char"/>
    <w:basedOn w:val="DefaultParagraphFont"/>
    <w:link w:val="Signature"/>
    <w:uiPriority w:val="99"/>
    <w:semiHidden/>
    <w:rsid w:val="00D9055D"/>
  </w:style>
  <w:style w:type="character" w:styleId="SmartHyperlink">
    <w:name w:val="Smart Hyperlink"/>
    <w:basedOn w:val="DefaultParagraphFont"/>
    <w:uiPriority w:val="99"/>
    <w:semiHidden/>
    <w:unhideWhenUsed/>
    <w:rsid w:val="00D9055D"/>
    <w:rPr>
      <w:u w:val="dotted"/>
    </w:rPr>
  </w:style>
  <w:style w:type="character" w:styleId="SmartLink">
    <w:name w:val="Smart Link"/>
    <w:basedOn w:val="DefaultParagraphFont"/>
    <w:uiPriority w:val="99"/>
    <w:semiHidden/>
    <w:unhideWhenUsed/>
    <w:rsid w:val="00D9055D"/>
    <w:rPr>
      <w:color w:val="0000FF"/>
      <w:u w:val="single"/>
      <w:shd w:val="clear" w:color="auto" w:fill="F3F2F1"/>
    </w:rPr>
  </w:style>
  <w:style w:type="character" w:styleId="Strong">
    <w:name w:val="Strong"/>
    <w:basedOn w:val="DefaultParagraphFont"/>
    <w:uiPriority w:val="22"/>
    <w:semiHidden/>
    <w:rsid w:val="00D9055D"/>
    <w:rPr>
      <w:b/>
      <w:bCs/>
    </w:rPr>
  </w:style>
  <w:style w:type="paragraph" w:styleId="Subtitle">
    <w:name w:val="Subtitle"/>
    <w:basedOn w:val="Normal"/>
    <w:next w:val="Normal"/>
    <w:link w:val="SubtitleChar"/>
    <w:uiPriority w:val="11"/>
    <w:semiHidden/>
    <w:rsid w:val="00D9055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055D"/>
    <w:rPr>
      <w:rFonts w:eastAsiaTheme="minorEastAsia"/>
      <w:color w:val="5A5A5A" w:themeColor="text1" w:themeTint="A5"/>
      <w:spacing w:val="15"/>
    </w:rPr>
  </w:style>
  <w:style w:type="character" w:styleId="SubtleEmphasis">
    <w:name w:val="Subtle Emphasis"/>
    <w:basedOn w:val="DefaultParagraphFont"/>
    <w:uiPriority w:val="19"/>
    <w:semiHidden/>
    <w:rsid w:val="00D9055D"/>
    <w:rPr>
      <w:i/>
      <w:iCs/>
      <w:color w:val="404040" w:themeColor="text1" w:themeTint="BF"/>
    </w:rPr>
  </w:style>
  <w:style w:type="character" w:styleId="SubtleReference">
    <w:name w:val="Subtle Reference"/>
    <w:basedOn w:val="DefaultParagraphFont"/>
    <w:uiPriority w:val="31"/>
    <w:semiHidden/>
    <w:rsid w:val="00D9055D"/>
    <w:rPr>
      <w:smallCaps/>
      <w:color w:val="5A5A5A" w:themeColor="text1" w:themeTint="A5"/>
    </w:rPr>
  </w:style>
  <w:style w:type="paragraph" w:styleId="TableofAuthorities">
    <w:name w:val="table of authorities"/>
    <w:basedOn w:val="Normal"/>
    <w:next w:val="Normal"/>
    <w:uiPriority w:val="99"/>
    <w:semiHidden/>
    <w:unhideWhenUsed/>
    <w:rsid w:val="00D9055D"/>
    <w:pPr>
      <w:spacing w:after="0"/>
      <w:ind w:left="220" w:hanging="220"/>
    </w:pPr>
  </w:style>
  <w:style w:type="paragraph" w:styleId="TableofFigures">
    <w:name w:val="table of figures"/>
    <w:basedOn w:val="Normal"/>
    <w:next w:val="Normal"/>
    <w:uiPriority w:val="99"/>
    <w:semiHidden/>
    <w:unhideWhenUsed/>
    <w:rsid w:val="00D9055D"/>
    <w:pPr>
      <w:spacing w:after="0"/>
    </w:pPr>
  </w:style>
  <w:style w:type="paragraph" w:styleId="TOAHeading">
    <w:name w:val="toa heading"/>
    <w:basedOn w:val="Normal"/>
    <w:next w:val="Normal"/>
    <w:uiPriority w:val="99"/>
    <w:semiHidden/>
    <w:unhideWhenUsed/>
    <w:rsid w:val="00D9055D"/>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24"/>
    <w:unhideWhenUsed/>
    <w:qFormat/>
    <w:rsid w:val="00D9055D"/>
    <w:pPr>
      <w:spacing w:after="100"/>
      <w:ind w:left="440"/>
    </w:pPr>
  </w:style>
  <w:style w:type="paragraph" w:styleId="TOC4">
    <w:name w:val="toc 4"/>
    <w:basedOn w:val="Normal"/>
    <w:next w:val="Normal"/>
    <w:autoRedefine/>
    <w:uiPriority w:val="24"/>
    <w:unhideWhenUsed/>
    <w:qFormat/>
    <w:rsid w:val="00D9055D"/>
    <w:pPr>
      <w:spacing w:after="100"/>
      <w:ind w:left="660"/>
    </w:pPr>
  </w:style>
  <w:style w:type="paragraph" w:styleId="TOC5">
    <w:name w:val="toc 5"/>
    <w:basedOn w:val="Normal"/>
    <w:next w:val="Normal"/>
    <w:autoRedefine/>
    <w:uiPriority w:val="24"/>
    <w:unhideWhenUsed/>
    <w:qFormat/>
    <w:rsid w:val="00D9055D"/>
    <w:pPr>
      <w:spacing w:after="100"/>
      <w:ind w:left="880"/>
    </w:pPr>
  </w:style>
  <w:style w:type="paragraph" w:styleId="TOC6">
    <w:name w:val="toc 6"/>
    <w:basedOn w:val="Normal"/>
    <w:next w:val="Normal"/>
    <w:autoRedefine/>
    <w:uiPriority w:val="39"/>
    <w:semiHidden/>
    <w:unhideWhenUsed/>
    <w:rsid w:val="00D9055D"/>
    <w:pPr>
      <w:spacing w:after="100"/>
      <w:ind w:left="1100"/>
    </w:pPr>
  </w:style>
  <w:style w:type="paragraph" w:styleId="TOC7">
    <w:name w:val="toc 7"/>
    <w:basedOn w:val="Normal"/>
    <w:next w:val="Normal"/>
    <w:autoRedefine/>
    <w:uiPriority w:val="39"/>
    <w:semiHidden/>
    <w:unhideWhenUsed/>
    <w:rsid w:val="00D9055D"/>
    <w:pPr>
      <w:spacing w:after="100"/>
      <w:ind w:left="1320"/>
    </w:pPr>
  </w:style>
  <w:style w:type="paragraph" w:styleId="TOC8">
    <w:name w:val="toc 8"/>
    <w:basedOn w:val="Normal"/>
    <w:next w:val="Normal"/>
    <w:autoRedefine/>
    <w:uiPriority w:val="39"/>
    <w:semiHidden/>
    <w:unhideWhenUsed/>
    <w:rsid w:val="00D9055D"/>
    <w:pPr>
      <w:spacing w:after="100"/>
      <w:ind w:left="1540"/>
    </w:pPr>
  </w:style>
  <w:style w:type="paragraph" w:styleId="TOC9">
    <w:name w:val="toc 9"/>
    <w:basedOn w:val="Normal"/>
    <w:next w:val="Normal"/>
    <w:autoRedefine/>
    <w:uiPriority w:val="39"/>
    <w:semiHidden/>
    <w:unhideWhenUsed/>
    <w:rsid w:val="00D9055D"/>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ustlii.edu.au/au/legis/cth/consol_act/fwa2009114/" TargetMode="External"/><Relationship Id="rId18" Type="http://schemas.openxmlformats.org/officeDocument/2006/relationships/hyperlink" Target="https://antidiscrimination.nsw.gov.au/discrimination/sexual-harassment.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sw.gov.au/employment/rights-responsibilities" TargetMode="External"/><Relationship Id="rId7" Type="http://schemas.openxmlformats.org/officeDocument/2006/relationships/styles" Target="styles.xml"/><Relationship Id="rId12" Type="http://schemas.openxmlformats.org/officeDocument/2006/relationships/hyperlink" Target="https://www6.austlii.edu.au/cgi-bin/viewdb/au/legis/nsw/consol_act/aa1977204/" TargetMode="External"/><Relationship Id="rId17" Type="http://schemas.openxmlformats.org/officeDocument/2006/relationships/hyperlink" Target="http://www.legislation.gov.au/Details/C2016C0076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ustlii.edu.au/au/legis/cth/consol_act/sda1984209/" TargetMode="External"/><Relationship Id="rId20" Type="http://schemas.openxmlformats.org/officeDocument/2006/relationships/hyperlink" Target="http://www.ahpra.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comlaw.gov.au/Details/C2014C0001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safetyandquality.gov.au/publications-and-resources/resource-library/credentialing-health-practitioners-and-defining-their-scope-clinical-practice-guide-managers-and-practition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law.gov.au/Details/C2013C00274" TargetMode="External"/><Relationship Id="rId22" Type="http://schemas.openxmlformats.org/officeDocument/2006/relationships/hyperlink" Target="https://ocg.nsw.gov.au/working-children-chec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ae77f0314b29fd3d0a491ab3c66a48d">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fc2d98fbbbe19cef168684ca5e03590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 O P E N ! 1 5 3 1 1 3 8 1 3 2 . 1 < / d o c u m e n t i d >  
     < s e n d e r i d > I V U M B A C A < / s e n d e r i d >  
     < s e n d e r e m a i l > I V U M B A C A @ L A N D E R S . C O M . A U < / s e n d e r e m a i l >  
     < l a s t m o d i f i e d > 2 0 2 5 - 1 1 - 1 7 T 1 7 : 2 1 : 0 0 . 0 0 0 0 0 0 0 + 1 1 : 0 0 < / l a s t m o d i f i e d >  
     < d a t a b a s e > O P E N < / 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c01eaeb-f4e3-46fe-b61a-d5ba5e7db08a" xsi:nil="true"/>
    <lcf76f155ced4ddcb4097134ff3c332f xmlns="5c01eaeb-f4e3-46fe-b61a-d5ba5e7db08a">
      <Terms xmlns="http://schemas.microsoft.com/office/infopath/2007/PartnerControls"/>
    </lcf76f155ced4ddcb4097134ff3c332f>
    <TaxCatchAll xmlns="8d9a47a0-73cd-4a78-a4ca-ef96345c835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313EA-22E7-491A-AFF7-2F2D605FD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F09C-5D00-499F-B9E5-7DE93B800D4E}">
  <ds:schemaRefs>
    <ds:schemaRef ds:uri="http://www.imanage.com/work/xmlschema"/>
  </ds:schemaRefs>
</ds:datastoreItem>
</file>

<file path=customXml/itemProps3.xml><?xml version="1.0" encoding="utf-8"?>
<ds:datastoreItem xmlns:ds="http://schemas.openxmlformats.org/officeDocument/2006/customXml" ds:itemID="{B6F05E6D-DCA7-4510-8779-9A93F322810E}">
  <ds:schemaRefs>
    <ds:schemaRef ds:uri="http://schemas.openxmlformats.org/officeDocument/2006/bibliography"/>
  </ds:schemaRefs>
</ds:datastoreItem>
</file>

<file path=customXml/itemProps4.xml><?xml version="1.0" encoding="utf-8"?>
<ds:datastoreItem xmlns:ds="http://schemas.openxmlformats.org/officeDocument/2006/customXml" ds:itemID="{AACA3FBB-8D2F-48A4-B076-D3BAD367183C}">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5.xml><?xml version="1.0" encoding="utf-8"?>
<ds:datastoreItem xmlns:ds="http://schemas.openxmlformats.org/officeDocument/2006/customXml" ds:itemID="{D87A6BDE-E0B5-415F-B067-3931FB52E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2254</Words>
  <Characters>13418</Characters>
  <Application>Microsoft Office Word</Application>
  <DocSecurity>0</DocSecurity>
  <Lines>406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Links>
    <vt:vector size="246" baseType="variant">
      <vt:variant>
        <vt:i4>262153</vt:i4>
      </vt:variant>
      <vt:variant>
        <vt:i4>192</vt:i4>
      </vt:variant>
      <vt:variant>
        <vt:i4>0</vt:i4>
      </vt:variant>
      <vt:variant>
        <vt:i4>5</vt:i4>
      </vt:variant>
      <vt:variant>
        <vt:lpwstr>http:///</vt:lpwstr>
      </vt:variant>
      <vt:variant>
        <vt:lpwstr/>
      </vt:variant>
      <vt:variant>
        <vt:i4>6553656</vt:i4>
      </vt:variant>
      <vt:variant>
        <vt:i4>174</vt:i4>
      </vt:variant>
      <vt:variant>
        <vt:i4>0</vt:i4>
      </vt:variant>
      <vt:variant>
        <vt:i4>5</vt:i4>
      </vt:variant>
      <vt:variant>
        <vt:lpwstr>https://calculate.fairwork.gov.au/EndingEmployment</vt:lpwstr>
      </vt:variant>
      <vt:variant>
        <vt:lpwstr/>
      </vt:variant>
      <vt:variant>
        <vt:i4>6553651</vt:i4>
      </vt:variant>
      <vt:variant>
        <vt:i4>171</vt:i4>
      </vt:variant>
      <vt:variant>
        <vt:i4>0</vt:i4>
      </vt:variant>
      <vt:variant>
        <vt:i4>5</vt:i4>
      </vt:variant>
      <vt:variant>
        <vt:lpwstr>https://www.fairwork.gov.au/employment-conditions/national-employment-standards</vt:lpwstr>
      </vt:variant>
      <vt:variant>
        <vt:lpwstr/>
      </vt:variant>
      <vt:variant>
        <vt:i4>3932266</vt:i4>
      </vt:variant>
      <vt:variant>
        <vt:i4>168</vt:i4>
      </vt:variant>
      <vt:variant>
        <vt:i4>0</vt:i4>
      </vt:variant>
      <vt:variant>
        <vt:i4>5</vt:i4>
      </vt:variant>
      <vt:variant>
        <vt:lpwstr>http://www.fairwork.gov.au/how-we-will-help/templates-and-guides/best-practice-guides/effective-dispute-resolution</vt:lpwstr>
      </vt:variant>
      <vt:variant>
        <vt:lpwstr/>
      </vt:variant>
      <vt:variant>
        <vt:i4>262224</vt:i4>
      </vt:variant>
      <vt:variant>
        <vt:i4>165</vt:i4>
      </vt:variant>
      <vt:variant>
        <vt:i4>0</vt:i4>
      </vt:variant>
      <vt:variant>
        <vt:i4>5</vt:i4>
      </vt:variant>
      <vt:variant>
        <vt:lpwstr>http://www.ahpra.gov.au/</vt:lpwstr>
      </vt:variant>
      <vt:variant>
        <vt:lpwstr/>
      </vt:variant>
      <vt:variant>
        <vt:i4>1769560</vt:i4>
      </vt:variant>
      <vt:variant>
        <vt:i4>153</vt:i4>
      </vt:variant>
      <vt:variant>
        <vt:i4>0</vt:i4>
      </vt:variant>
      <vt:variant>
        <vt:i4>5</vt:i4>
      </vt:variant>
      <vt:variant>
        <vt:lpwstr>https://legislation.nsw.gov.au/view/html/inforce/current/act-2011-010</vt:lpwstr>
      </vt:variant>
      <vt:variant>
        <vt:lpwstr/>
      </vt:variant>
      <vt:variant>
        <vt:i4>4128773</vt:i4>
      </vt:variant>
      <vt:variant>
        <vt:i4>147</vt:i4>
      </vt:variant>
      <vt:variant>
        <vt:i4>0</vt:i4>
      </vt:variant>
      <vt:variant>
        <vt:i4>5</vt:i4>
      </vt:variant>
      <vt:variant>
        <vt:lpwstr>https://www8.austlii.edu.au/cgi-bin/viewdb/au/legis/nsw/consol_act/lsla1955179/</vt:lpwstr>
      </vt:variant>
      <vt:variant>
        <vt:lpwstr/>
      </vt:variant>
      <vt:variant>
        <vt:i4>5111811</vt:i4>
      </vt:variant>
      <vt:variant>
        <vt:i4>144</vt:i4>
      </vt:variant>
      <vt:variant>
        <vt:i4>0</vt:i4>
      </vt:variant>
      <vt:variant>
        <vt:i4>5</vt:i4>
      </vt:variant>
      <vt:variant>
        <vt:lpwstr/>
      </vt:variant>
      <vt:variant>
        <vt:lpwstr>/view/act/1996/17</vt:lpwstr>
      </vt:variant>
      <vt:variant>
        <vt:i4>4522078</vt:i4>
      </vt:variant>
      <vt:variant>
        <vt:i4>139</vt:i4>
      </vt:variant>
      <vt:variant>
        <vt:i4>0</vt:i4>
      </vt:variant>
      <vt:variant>
        <vt:i4>5</vt:i4>
      </vt:variant>
      <vt:variant>
        <vt:lpwstr>http://www.legislation.gov.au/Details/C2006C00094</vt:lpwstr>
      </vt:variant>
      <vt:variant>
        <vt:lpwstr/>
      </vt:variant>
      <vt:variant>
        <vt:i4>4522078</vt:i4>
      </vt:variant>
      <vt:variant>
        <vt:i4>137</vt:i4>
      </vt:variant>
      <vt:variant>
        <vt:i4>0</vt:i4>
      </vt:variant>
      <vt:variant>
        <vt:i4>5</vt:i4>
      </vt:variant>
      <vt:variant>
        <vt:lpwstr>http://www.legislation.gov.au/Details/C2006C00094</vt:lpwstr>
      </vt:variant>
      <vt:variant>
        <vt:lpwstr/>
      </vt:variant>
      <vt:variant>
        <vt:i4>7471150</vt:i4>
      </vt:variant>
      <vt:variant>
        <vt:i4>135</vt:i4>
      </vt:variant>
      <vt:variant>
        <vt:i4>0</vt:i4>
      </vt:variant>
      <vt:variant>
        <vt:i4>5</vt:i4>
      </vt:variant>
      <vt:variant>
        <vt:lpwstr>https://www.legislation.gov.au/Details/C2006C00094</vt:lpwstr>
      </vt:variant>
      <vt:variant>
        <vt:lpwstr/>
      </vt:variant>
      <vt:variant>
        <vt:i4>2097215</vt:i4>
      </vt:variant>
      <vt:variant>
        <vt:i4>132</vt:i4>
      </vt:variant>
      <vt:variant>
        <vt:i4>0</vt:i4>
      </vt:variant>
      <vt:variant>
        <vt:i4>5</vt:i4>
      </vt:variant>
      <vt:variant>
        <vt:lpwstr/>
      </vt:variant>
      <vt:variant>
        <vt:lpwstr>/view/act/2009/86a</vt:lpwstr>
      </vt:variant>
      <vt:variant>
        <vt:i4>4980821</vt:i4>
      </vt:variant>
      <vt:variant>
        <vt:i4>129</vt:i4>
      </vt:variant>
      <vt:variant>
        <vt:i4>0</vt:i4>
      </vt:variant>
      <vt:variant>
        <vt:i4>5</vt:i4>
      </vt:variant>
      <vt:variant>
        <vt:lpwstr>http://www.legislation.gov.au/Details/C2018C00512</vt:lpwstr>
      </vt:variant>
      <vt:variant>
        <vt:lpwstr/>
      </vt:variant>
      <vt:variant>
        <vt:i4>4915289</vt:i4>
      </vt:variant>
      <vt:variant>
        <vt:i4>126</vt:i4>
      </vt:variant>
      <vt:variant>
        <vt:i4>0</vt:i4>
      </vt:variant>
      <vt:variant>
        <vt:i4>5</vt:i4>
      </vt:variant>
      <vt:variant>
        <vt:lpwstr>http://www.legislation.gov.au/Details/C2016C00763</vt:lpwstr>
      </vt:variant>
      <vt:variant>
        <vt:lpwstr/>
      </vt:variant>
      <vt:variant>
        <vt:i4>327771</vt:i4>
      </vt:variant>
      <vt:variant>
        <vt:i4>123</vt:i4>
      </vt:variant>
      <vt:variant>
        <vt:i4>0</vt:i4>
      </vt:variant>
      <vt:variant>
        <vt:i4>5</vt:i4>
      </vt:variant>
      <vt:variant>
        <vt:lpwstr>http://www.legislation.nsw.gov.au/</vt:lpwstr>
      </vt:variant>
      <vt:variant>
        <vt:lpwstr>/view/act/1998/146</vt:lpwstr>
      </vt:variant>
      <vt:variant>
        <vt:i4>7798838</vt:i4>
      </vt:variant>
      <vt:variant>
        <vt:i4>120</vt:i4>
      </vt:variant>
      <vt:variant>
        <vt:i4>0</vt:i4>
      </vt:variant>
      <vt:variant>
        <vt:i4>5</vt:i4>
      </vt:variant>
      <vt:variant>
        <vt:lpwstr/>
      </vt:variant>
      <vt:variant>
        <vt:lpwstr>/view/act/1998/157</vt:lpwstr>
      </vt:variant>
      <vt:variant>
        <vt:i4>5439566</vt:i4>
      </vt:variant>
      <vt:variant>
        <vt:i4>117</vt:i4>
      </vt:variant>
      <vt:variant>
        <vt:i4>0</vt:i4>
      </vt:variant>
      <vt:variant>
        <vt:i4>5</vt:i4>
      </vt:variant>
      <vt:variant>
        <vt:lpwstr/>
      </vt:variant>
      <vt:variant>
        <vt:lpwstr>/view/regulation/2013/156</vt:lpwstr>
      </vt:variant>
      <vt:variant>
        <vt:i4>4653064</vt:i4>
      </vt:variant>
      <vt:variant>
        <vt:i4>114</vt:i4>
      </vt:variant>
      <vt:variant>
        <vt:i4>0</vt:i4>
      </vt:variant>
      <vt:variant>
        <vt:i4>5</vt:i4>
      </vt:variant>
      <vt:variant>
        <vt:lpwstr/>
      </vt:variant>
      <vt:variant>
        <vt:lpwstr>/view/act/2012/51</vt:lpwstr>
      </vt:variant>
      <vt:variant>
        <vt:i4>3801215</vt:i4>
      </vt:variant>
      <vt:variant>
        <vt:i4>111</vt:i4>
      </vt:variant>
      <vt:variant>
        <vt:i4>0</vt:i4>
      </vt:variant>
      <vt:variant>
        <vt:i4>5</vt:i4>
      </vt:variant>
      <vt:variant>
        <vt:lpwstr>https://www.safework.nsw.gov.au/hazards-a-z/bullying/workplace-bullying</vt:lpwstr>
      </vt:variant>
      <vt:variant>
        <vt:lpwstr/>
      </vt:variant>
      <vt:variant>
        <vt:i4>3145777</vt:i4>
      </vt:variant>
      <vt:variant>
        <vt:i4>108</vt:i4>
      </vt:variant>
      <vt:variant>
        <vt:i4>0</vt:i4>
      </vt:variant>
      <vt:variant>
        <vt:i4>5</vt:i4>
      </vt:variant>
      <vt:variant>
        <vt:lpwstr>https://www.safework.nsw.gov.au/__data/assets/pdf_file/0004/983353/Code-of-Practice_Managing-psychosocial-hazards.pdf</vt:lpwstr>
      </vt:variant>
      <vt:variant>
        <vt:lpwstr/>
      </vt:variant>
      <vt:variant>
        <vt:i4>3145777</vt:i4>
      </vt:variant>
      <vt:variant>
        <vt:i4>105</vt:i4>
      </vt:variant>
      <vt:variant>
        <vt:i4>0</vt:i4>
      </vt:variant>
      <vt:variant>
        <vt:i4>5</vt:i4>
      </vt:variant>
      <vt:variant>
        <vt:lpwstr>https://www.safework.nsw.gov.au/__data/assets/pdf_file/0004/983353/Code-of-Practice_Managing-psychosocial-hazards.pdf</vt:lpwstr>
      </vt:variant>
      <vt:variant>
        <vt:lpwstr/>
      </vt:variant>
      <vt:variant>
        <vt:i4>6422561</vt:i4>
      </vt:variant>
      <vt:variant>
        <vt:i4>99</vt:i4>
      </vt:variant>
      <vt:variant>
        <vt:i4>0</vt:i4>
      </vt:variant>
      <vt:variant>
        <vt:i4>5</vt:i4>
      </vt:variant>
      <vt:variant>
        <vt:lpwstr>https://www.nada.org.au/policy-toolkit/policy-toolkit/</vt:lpwstr>
      </vt:variant>
      <vt:variant>
        <vt:lpwstr/>
      </vt:variant>
      <vt:variant>
        <vt:i4>6422561</vt:i4>
      </vt:variant>
      <vt:variant>
        <vt:i4>96</vt:i4>
      </vt:variant>
      <vt:variant>
        <vt:i4>0</vt:i4>
      </vt:variant>
      <vt:variant>
        <vt:i4>5</vt:i4>
      </vt:variant>
      <vt:variant>
        <vt:lpwstr>https://www.nada.org.au/policy-toolkit/policy-toolkit/</vt:lpwstr>
      </vt:variant>
      <vt:variant>
        <vt:lpwstr/>
      </vt:variant>
      <vt:variant>
        <vt:i4>1507385</vt:i4>
      </vt:variant>
      <vt:variant>
        <vt:i4>89</vt:i4>
      </vt:variant>
      <vt:variant>
        <vt:i4>0</vt:i4>
      </vt:variant>
      <vt:variant>
        <vt:i4>5</vt:i4>
      </vt:variant>
      <vt:variant>
        <vt:lpwstr/>
      </vt:variant>
      <vt:variant>
        <vt:lpwstr>_Toc150504842</vt:lpwstr>
      </vt:variant>
      <vt:variant>
        <vt:i4>1507385</vt:i4>
      </vt:variant>
      <vt:variant>
        <vt:i4>83</vt:i4>
      </vt:variant>
      <vt:variant>
        <vt:i4>0</vt:i4>
      </vt:variant>
      <vt:variant>
        <vt:i4>5</vt:i4>
      </vt:variant>
      <vt:variant>
        <vt:lpwstr/>
      </vt:variant>
      <vt:variant>
        <vt:lpwstr>_Toc150504841</vt:lpwstr>
      </vt:variant>
      <vt:variant>
        <vt:i4>1507385</vt:i4>
      </vt:variant>
      <vt:variant>
        <vt:i4>77</vt:i4>
      </vt:variant>
      <vt:variant>
        <vt:i4>0</vt:i4>
      </vt:variant>
      <vt:variant>
        <vt:i4>5</vt:i4>
      </vt:variant>
      <vt:variant>
        <vt:lpwstr/>
      </vt:variant>
      <vt:variant>
        <vt:lpwstr>_Toc150504840</vt:lpwstr>
      </vt:variant>
      <vt:variant>
        <vt:i4>1048633</vt:i4>
      </vt:variant>
      <vt:variant>
        <vt:i4>71</vt:i4>
      </vt:variant>
      <vt:variant>
        <vt:i4>0</vt:i4>
      </vt:variant>
      <vt:variant>
        <vt:i4>5</vt:i4>
      </vt:variant>
      <vt:variant>
        <vt:lpwstr/>
      </vt:variant>
      <vt:variant>
        <vt:lpwstr>_Toc150504839</vt:lpwstr>
      </vt:variant>
      <vt:variant>
        <vt:i4>1048633</vt:i4>
      </vt:variant>
      <vt:variant>
        <vt:i4>65</vt:i4>
      </vt:variant>
      <vt:variant>
        <vt:i4>0</vt:i4>
      </vt:variant>
      <vt:variant>
        <vt:i4>5</vt:i4>
      </vt:variant>
      <vt:variant>
        <vt:lpwstr/>
      </vt:variant>
      <vt:variant>
        <vt:lpwstr>_Toc150504838</vt:lpwstr>
      </vt:variant>
      <vt:variant>
        <vt:i4>1048633</vt:i4>
      </vt:variant>
      <vt:variant>
        <vt:i4>59</vt:i4>
      </vt:variant>
      <vt:variant>
        <vt:i4>0</vt:i4>
      </vt:variant>
      <vt:variant>
        <vt:i4>5</vt:i4>
      </vt:variant>
      <vt:variant>
        <vt:lpwstr/>
      </vt:variant>
      <vt:variant>
        <vt:lpwstr>_Toc150504837</vt:lpwstr>
      </vt:variant>
      <vt:variant>
        <vt:i4>1048633</vt:i4>
      </vt:variant>
      <vt:variant>
        <vt:i4>53</vt:i4>
      </vt:variant>
      <vt:variant>
        <vt:i4>0</vt:i4>
      </vt:variant>
      <vt:variant>
        <vt:i4>5</vt:i4>
      </vt:variant>
      <vt:variant>
        <vt:lpwstr/>
      </vt:variant>
      <vt:variant>
        <vt:lpwstr>_Toc150504836</vt:lpwstr>
      </vt:variant>
      <vt:variant>
        <vt:i4>1048633</vt:i4>
      </vt:variant>
      <vt:variant>
        <vt:i4>47</vt:i4>
      </vt:variant>
      <vt:variant>
        <vt:i4>0</vt:i4>
      </vt:variant>
      <vt:variant>
        <vt:i4>5</vt:i4>
      </vt:variant>
      <vt:variant>
        <vt:lpwstr/>
      </vt:variant>
      <vt:variant>
        <vt:lpwstr>_Toc150504835</vt:lpwstr>
      </vt:variant>
      <vt:variant>
        <vt:i4>1048633</vt:i4>
      </vt:variant>
      <vt:variant>
        <vt:i4>41</vt:i4>
      </vt:variant>
      <vt:variant>
        <vt:i4>0</vt:i4>
      </vt:variant>
      <vt:variant>
        <vt:i4>5</vt:i4>
      </vt:variant>
      <vt:variant>
        <vt:lpwstr/>
      </vt:variant>
      <vt:variant>
        <vt:lpwstr>_Toc150504834</vt:lpwstr>
      </vt:variant>
      <vt:variant>
        <vt:i4>1048633</vt:i4>
      </vt:variant>
      <vt:variant>
        <vt:i4>35</vt:i4>
      </vt:variant>
      <vt:variant>
        <vt:i4>0</vt:i4>
      </vt:variant>
      <vt:variant>
        <vt:i4>5</vt:i4>
      </vt:variant>
      <vt:variant>
        <vt:lpwstr/>
      </vt:variant>
      <vt:variant>
        <vt:lpwstr>_Toc150504833</vt:lpwstr>
      </vt:variant>
      <vt:variant>
        <vt:i4>1048633</vt:i4>
      </vt:variant>
      <vt:variant>
        <vt:i4>29</vt:i4>
      </vt:variant>
      <vt:variant>
        <vt:i4>0</vt:i4>
      </vt:variant>
      <vt:variant>
        <vt:i4>5</vt:i4>
      </vt:variant>
      <vt:variant>
        <vt:lpwstr/>
      </vt:variant>
      <vt:variant>
        <vt:lpwstr>_Toc150504832</vt:lpwstr>
      </vt:variant>
      <vt:variant>
        <vt:i4>1048633</vt:i4>
      </vt:variant>
      <vt:variant>
        <vt:i4>23</vt:i4>
      </vt:variant>
      <vt:variant>
        <vt:i4>0</vt:i4>
      </vt:variant>
      <vt:variant>
        <vt:i4>5</vt:i4>
      </vt:variant>
      <vt:variant>
        <vt:lpwstr/>
      </vt:variant>
      <vt:variant>
        <vt:lpwstr>_Toc150504831</vt:lpwstr>
      </vt:variant>
      <vt:variant>
        <vt:i4>1048633</vt:i4>
      </vt:variant>
      <vt:variant>
        <vt:i4>17</vt:i4>
      </vt:variant>
      <vt:variant>
        <vt:i4>0</vt:i4>
      </vt:variant>
      <vt:variant>
        <vt:i4>5</vt:i4>
      </vt:variant>
      <vt:variant>
        <vt:lpwstr/>
      </vt:variant>
      <vt:variant>
        <vt:lpwstr>_Toc150504830</vt:lpwstr>
      </vt:variant>
      <vt:variant>
        <vt:i4>1114169</vt:i4>
      </vt:variant>
      <vt:variant>
        <vt:i4>11</vt:i4>
      </vt:variant>
      <vt:variant>
        <vt:i4>0</vt:i4>
      </vt:variant>
      <vt:variant>
        <vt:i4>5</vt:i4>
      </vt:variant>
      <vt:variant>
        <vt:lpwstr/>
      </vt:variant>
      <vt:variant>
        <vt:lpwstr>_Toc150504829</vt:lpwstr>
      </vt:variant>
      <vt:variant>
        <vt:i4>1114169</vt:i4>
      </vt:variant>
      <vt:variant>
        <vt:i4>5</vt:i4>
      </vt:variant>
      <vt:variant>
        <vt:i4>0</vt:i4>
      </vt:variant>
      <vt:variant>
        <vt:i4>5</vt:i4>
      </vt:variant>
      <vt:variant>
        <vt:lpwstr/>
      </vt:variant>
      <vt:variant>
        <vt:lpwstr>_Toc150504828</vt:lpwstr>
      </vt:variant>
      <vt:variant>
        <vt:i4>6422561</vt:i4>
      </vt:variant>
      <vt:variant>
        <vt:i4>0</vt:i4>
      </vt:variant>
      <vt:variant>
        <vt:i4>0</vt:i4>
      </vt:variant>
      <vt:variant>
        <vt:i4>5</vt:i4>
      </vt:variant>
      <vt:variant>
        <vt:lpwstr>https://www.nada.org.au/policy-toolkit/policy-toolkit/</vt:lpwstr>
      </vt:variant>
      <vt:variant>
        <vt:lpwstr/>
      </vt:variant>
      <vt:variant>
        <vt:i4>6291575</vt:i4>
      </vt:variant>
      <vt:variant>
        <vt:i4>3</vt:i4>
      </vt:variant>
      <vt:variant>
        <vt:i4>0</vt:i4>
      </vt:variant>
      <vt:variant>
        <vt:i4>5</vt:i4>
      </vt:variant>
      <vt:variant>
        <vt:lpwstr>https://ecu.au.libguides.com/referencing/australian-legal-materials</vt:lpwstr>
      </vt:variant>
      <vt:variant>
        <vt:lpwstr>:~:text=Cth%20%2D%20Commonwealth,ACT%20%2D%20Australian%20Capital%20Territory</vt:lpwstr>
      </vt:variant>
      <vt:variant>
        <vt:i4>6291575</vt:i4>
      </vt:variant>
      <vt:variant>
        <vt:i4>0</vt:i4>
      </vt:variant>
      <vt:variant>
        <vt:i4>0</vt:i4>
      </vt:variant>
      <vt:variant>
        <vt:i4>5</vt:i4>
      </vt:variant>
      <vt:variant>
        <vt:lpwstr>https://ecu.au.libguides.com/referencing/australian-legal-materials</vt:lpwstr>
      </vt:variant>
      <vt:variant>
        <vt:lpwstr>:~:text=Cth%20%2D%20Commonwealth,ACT%20%2D%20Australian%20Capital%20Territory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Gillard</dc:creator>
  <cp:keywords/>
  <dc:description/>
  <cp:lastModifiedBy>Majella Fernando</cp:lastModifiedBy>
  <cp:revision>19</cp:revision>
  <dcterms:created xsi:type="dcterms:W3CDTF">2025-11-17T06:21:00Z</dcterms:created>
  <dcterms:modified xsi:type="dcterms:W3CDTF">2025-11-19T22:56:00Z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MediaServiceImageTags">
    <vt:lpwstr/>
  </property>
  <property fmtid="{D5CDD505-2E9C-101B-9397-08002B2CF9AE}" pid="4" name="iManDocNo">
    <vt:lpwstr>1531138132v1</vt:lpwstr>
  </property>
</Properties>
</file>